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A23324">
        <w:t xml:space="preserve">     </w:t>
      </w:r>
      <w:r>
        <w:t>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w:t>
      </w:r>
      <w:r w:rsidR="00DD0CE8">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t xml:space="preserve">                            </w:t>
      </w:r>
      <w:r w:rsidR="00D325DB">
        <w:t>2</w:t>
      </w:r>
      <w:r w:rsidR="00D3194F">
        <w:t>7</w:t>
      </w:r>
      <w:r w:rsidR="00F6075A">
        <w:t>.11</w:t>
      </w:r>
      <w:r w:rsidRPr="00C9053A">
        <w:t>.</w:t>
      </w:r>
      <w:r w:rsidR="0063261F">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D16EEC" w:rsidRDefault="00C9053A" w:rsidP="00B07183">
      <w:pPr>
        <w:jc w:val="center"/>
      </w:pPr>
      <w:r w:rsidRPr="00D16EEC">
        <w:t xml:space="preserve"> на </w:t>
      </w:r>
      <w:r w:rsidR="00B07183" w:rsidRPr="00D16EEC">
        <w:t xml:space="preserve">оказание услуг по охране объектов прокуратуры Архангельской области </w:t>
      </w:r>
    </w:p>
    <w:p w:rsidR="00C9053A" w:rsidRPr="00D16EEC" w:rsidRDefault="00B07183" w:rsidP="00B07183">
      <w:pPr>
        <w:jc w:val="center"/>
      </w:pPr>
      <w:r w:rsidRPr="00D16EEC">
        <w:t>техническими средствами</w:t>
      </w:r>
    </w:p>
    <w:p w:rsidR="00C9053A" w:rsidRPr="00D16EEC" w:rsidRDefault="00C9053A" w:rsidP="00C9053A">
      <w:pPr>
        <w:ind w:left="360"/>
        <w:jc w:val="center"/>
      </w:pPr>
    </w:p>
    <w:p w:rsidR="00C9053A" w:rsidRPr="00C9053A" w:rsidRDefault="00C9053A" w:rsidP="00C9053A">
      <w:pPr>
        <w:widowControl w:val="0"/>
        <w:tabs>
          <w:tab w:val="left" w:pos="1134"/>
        </w:tabs>
      </w:pPr>
    </w:p>
    <w:p w:rsidR="00C9053A" w:rsidRDefault="00C9053A" w:rsidP="00C9053A">
      <w:pPr>
        <w:widowControl w:val="0"/>
        <w:jc w:val="center"/>
      </w:pPr>
    </w:p>
    <w:p w:rsidR="00897D13" w:rsidRDefault="00897D13"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796FAF" w:rsidRDefault="00796FAF"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173"/>
        <w:gridCol w:w="2951"/>
        <w:gridCol w:w="2928"/>
      </w:tblGrid>
      <w:tr w:rsidR="00065504" w:rsidRPr="00E07CA9" w:rsidTr="004B7EC0">
        <w:tc>
          <w:tcPr>
            <w:tcW w:w="270"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30"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4B7EC0">
        <w:tc>
          <w:tcPr>
            <w:tcW w:w="270"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73" w:type="pct"/>
            <w:gridSpan w:val="2"/>
            <w:tcBorders>
              <w:bottom w:val="single" w:sz="4" w:space="0" w:color="auto"/>
            </w:tcBorders>
            <w:vAlign w:val="center"/>
          </w:tcPr>
          <w:p w:rsidR="00065504" w:rsidRPr="00897D13" w:rsidRDefault="000A50D7" w:rsidP="00D16EEC">
            <w:pPr>
              <w:jc w:val="center"/>
            </w:pPr>
            <w:r w:rsidRPr="00897D13">
              <w:t xml:space="preserve">Оказание </w:t>
            </w:r>
            <w:r w:rsidR="00D16EEC" w:rsidRPr="00D16EEC">
              <w:t>услуг по охране объектов прокуратуры Архангельской области техническими средствами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73" w:type="pct"/>
            <w:gridSpan w:val="2"/>
            <w:tcBorders>
              <w:bottom w:val="single" w:sz="4" w:space="0" w:color="auto"/>
            </w:tcBorders>
            <w:vAlign w:val="center"/>
          </w:tcPr>
          <w:p w:rsidR="00C9053A" w:rsidRPr="00D16EEC" w:rsidRDefault="00D16EEC" w:rsidP="00CF0537">
            <w:pPr>
              <w:ind w:firstLine="397"/>
              <w:jc w:val="center"/>
            </w:pPr>
            <w:r w:rsidRPr="00D16EEC">
              <w:t>191290105268929010100100020818020244</w:t>
            </w:r>
          </w:p>
        </w:tc>
      </w:tr>
      <w:tr w:rsidR="004B7CA6" w:rsidRPr="00E07CA9" w:rsidTr="004B7EC0">
        <w:tc>
          <w:tcPr>
            <w:tcW w:w="270"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07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4B7EC0">
        <w:trPr>
          <w:trHeight w:val="450"/>
        </w:trPr>
        <w:tc>
          <w:tcPr>
            <w:tcW w:w="270"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2" w:type="pct"/>
            <w:tcBorders>
              <w:bottom w:val="single" w:sz="4" w:space="0" w:color="auto"/>
            </w:tcBorders>
          </w:tcPr>
          <w:p w:rsidR="00C9053A" w:rsidRPr="001C5A7E" w:rsidRDefault="00C9053A" w:rsidP="00C9053A">
            <w:r w:rsidRPr="001C5A7E">
              <w:t>наименование</w:t>
            </w:r>
          </w:p>
        </w:tc>
        <w:tc>
          <w:tcPr>
            <w:tcW w:w="153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4B7EC0">
        <w:trPr>
          <w:trHeight w:val="345"/>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52051" w:rsidRDefault="00C9053A" w:rsidP="00C9053A">
            <w:r w:rsidRPr="00A52051">
              <w:t>место нахождения/ почтовый адрес</w:t>
            </w:r>
          </w:p>
        </w:tc>
        <w:tc>
          <w:tcPr>
            <w:tcW w:w="1531"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4B7EC0">
        <w:trPr>
          <w:trHeight w:val="57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0570C" w:rsidRDefault="00C9053A" w:rsidP="00C9053A">
            <w:r w:rsidRPr="00A0570C">
              <w:t>адрес электронной почты</w:t>
            </w:r>
          </w:p>
        </w:tc>
        <w:tc>
          <w:tcPr>
            <w:tcW w:w="1531" w:type="pct"/>
            <w:tcBorders>
              <w:bottom w:val="single" w:sz="4" w:space="0" w:color="auto"/>
            </w:tcBorders>
          </w:tcPr>
          <w:p w:rsidR="00C9053A" w:rsidRDefault="00C9053A" w:rsidP="00C9053A">
            <w:r w:rsidRPr="00A0570C">
              <w:t>mto@arhoblprok.ru</w:t>
            </w:r>
          </w:p>
        </w:tc>
      </w:tr>
      <w:tr w:rsidR="00C9053A" w:rsidRPr="00E07CA9" w:rsidTr="004B7EC0">
        <w:trPr>
          <w:trHeight w:val="57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E6341F" w:rsidRDefault="00C9053A" w:rsidP="00C9053A">
            <w:r w:rsidRPr="00E6341F">
              <w:t>телефон</w:t>
            </w:r>
          </w:p>
        </w:tc>
        <w:tc>
          <w:tcPr>
            <w:tcW w:w="1531" w:type="pct"/>
            <w:tcBorders>
              <w:bottom w:val="single" w:sz="4" w:space="0" w:color="auto"/>
            </w:tcBorders>
          </w:tcPr>
          <w:p w:rsidR="00C9053A" w:rsidRDefault="00E61DB4" w:rsidP="00F073F5">
            <w:r w:rsidRPr="00C75D67">
              <w:t>(8182) 410-</w:t>
            </w:r>
            <w:r w:rsidR="00F073F5">
              <w:t>181</w:t>
            </w:r>
          </w:p>
        </w:tc>
      </w:tr>
      <w:tr w:rsidR="00C9053A" w:rsidRPr="00E07CA9" w:rsidTr="004B7EC0">
        <w:trPr>
          <w:trHeight w:val="540"/>
        </w:trPr>
        <w:tc>
          <w:tcPr>
            <w:tcW w:w="270"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28133D" w:rsidRDefault="00C9053A" w:rsidP="00C9053A">
            <w:r w:rsidRPr="0028133D">
              <w:t>ответственное должностное лицо</w:t>
            </w:r>
          </w:p>
        </w:tc>
        <w:tc>
          <w:tcPr>
            <w:tcW w:w="1531" w:type="pct"/>
            <w:tcBorders>
              <w:bottom w:val="single" w:sz="4" w:space="0" w:color="auto"/>
            </w:tcBorders>
          </w:tcPr>
          <w:p w:rsidR="00C9053A" w:rsidRDefault="00897D13" w:rsidP="00C9053A">
            <w:r>
              <w:t>Федоров Андрей Евгеньевич</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73"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7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73" w:type="pct"/>
            <w:gridSpan w:val="2"/>
            <w:tcBorders>
              <w:top w:val="single" w:sz="4" w:space="0" w:color="auto"/>
              <w:left w:val="single" w:sz="4" w:space="0" w:color="auto"/>
              <w:bottom w:val="single" w:sz="4" w:space="0" w:color="auto"/>
              <w:right w:val="single" w:sz="4" w:space="0" w:color="auto"/>
            </w:tcBorders>
            <w:vAlign w:val="center"/>
          </w:tcPr>
          <w:p w:rsidR="00C9053A" w:rsidRPr="00D16EEC" w:rsidRDefault="00D16EEC" w:rsidP="00D16EEC">
            <w:pPr>
              <w:pStyle w:val="ConsNormal"/>
              <w:widowControl/>
              <w:ind w:right="0" w:firstLine="397"/>
              <w:jc w:val="both"/>
              <w:rPr>
                <w:rFonts w:ascii="Times New Roman" w:hAnsi="Times New Roman"/>
                <w:b/>
                <w:sz w:val="24"/>
                <w:szCs w:val="24"/>
              </w:rPr>
            </w:pPr>
            <w:r w:rsidRPr="00D16EEC">
              <w:rPr>
                <w:rFonts w:ascii="Times New Roman" w:hAnsi="Times New Roman"/>
                <w:b/>
                <w:sz w:val="24"/>
                <w:szCs w:val="24"/>
              </w:rPr>
              <w:t xml:space="preserve">647 206 </w:t>
            </w:r>
            <w:r w:rsidR="003B2B18" w:rsidRPr="00D16EEC">
              <w:rPr>
                <w:rFonts w:ascii="Times New Roman" w:hAnsi="Times New Roman"/>
                <w:b/>
                <w:sz w:val="24"/>
                <w:szCs w:val="24"/>
              </w:rPr>
              <w:t>(</w:t>
            </w:r>
            <w:r w:rsidRPr="00D16EEC">
              <w:rPr>
                <w:rFonts w:ascii="Times New Roman" w:hAnsi="Times New Roman"/>
                <w:b/>
                <w:sz w:val="24"/>
                <w:szCs w:val="24"/>
              </w:rPr>
              <w:t>Шестьсот сорок семь тысяч двести шесть</w:t>
            </w:r>
            <w:r w:rsidR="003B2B18" w:rsidRPr="00D16EEC">
              <w:rPr>
                <w:rFonts w:ascii="Times New Roman" w:hAnsi="Times New Roman"/>
                <w:b/>
                <w:sz w:val="24"/>
                <w:szCs w:val="24"/>
              </w:rPr>
              <w:t>) руб</w:t>
            </w:r>
            <w:r w:rsidR="00420C44" w:rsidRPr="00D16EEC">
              <w:rPr>
                <w:rFonts w:ascii="Times New Roman" w:hAnsi="Times New Roman"/>
                <w:b/>
                <w:sz w:val="24"/>
                <w:szCs w:val="24"/>
              </w:rPr>
              <w:t>.</w:t>
            </w:r>
            <w:r w:rsidR="003B2B18" w:rsidRPr="00D16EEC">
              <w:rPr>
                <w:rFonts w:ascii="Times New Roman" w:hAnsi="Times New Roman"/>
                <w:b/>
                <w:sz w:val="24"/>
                <w:szCs w:val="24"/>
              </w:rPr>
              <w:t xml:space="preserve"> </w:t>
            </w:r>
            <w:r w:rsidRPr="00D16EEC">
              <w:rPr>
                <w:rFonts w:ascii="Times New Roman" w:hAnsi="Times New Roman"/>
                <w:b/>
                <w:sz w:val="24"/>
                <w:szCs w:val="24"/>
              </w:rPr>
              <w:t>56</w:t>
            </w:r>
            <w:r w:rsidR="003B2B18" w:rsidRPr="00D16EEC">
              <w:rPr>
                <w:rFonts w:ascii="Times New Roman" w:hAnsi="Times New Roman"/>
                <w:b/>
                <w:sz w:val="24"/>
                <w:szCs w:val="24"/>
              </w:rPr>
              <w:t xml:space="preserve"> коп</w:t>
            </w:r>
            <w:r w:rsidR="00420C44" w:rsidRPr="00D16EEC">
              <w:rPr>
                <w:rFonts w:ascii="Times New Roman" w:hAnsi="Times New Roman"/>
                <w:b/>
                <w:sz w:val="24"/>
                <w:szCs w:val="24"/>
              </w:rPr>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7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4B7EC0">
        <w:tc>
          <w:tcPr>
            <w:tcW w:w="270"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5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73"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73" w:type="pct"/>
            <w:gridSpan w:val="2"/>
            <w:tcBorders>
              <w:bottom w:val="single" w:sz="4" w:space="0" w:color="auto"/>
            </w:tcBorders>
          </w:tcPr>
          <w:p w:rsidR="009F1D1D" w:rsidRPr="009F1D1D" w:rsidRDefault="009F1D1D" w:rsidP="009F1D1D">
            <w:pPr>
              <w:autoSpaceDE w:val="0"/>
              <w:autoSpaceDN w:val="0"/>
              <w:adjustRightInd w:val="0"/>
              <w:ind w:firstLine="397"/>
              <w:jc w:val="both"/>
              <w:rPr>
                <w:bCs/>
              </w:rPr>
            </w:pPr>
            <w:r w:rsidRPr="009F1D1D">
              <w:rPr>
                <w:bCs/>
              </w:rPr>
              <w:t>1. Заявка на участие в электронном аукционе состоит из двух частей.</w:t>
            </w:r>
          </w:p>
          <w:p w:rsidR="009F1D1D" w:rsidRPr="009F1D1D" w:rsidRDefault="009F1D1D" w:rsidP="009F1D1D">
            <w:pPr>
              <w:autoSpaceDE w:val="0"/>
              <w:autoSpaceDN w:val="0"/>
              <w:adjustRightInd w:val="0"/>
              <w:ind w:firstLine="397"/>
              <w:jc w:val="both"/>
              <w:rPr>
                <w:bCs/>
              </w:rPr>
            </w:pPr>
            <w:r w:rsidRPr="009F1D1D">
              <w:rPr>
                <w:bCs/>
              </w:rPr>
              <w:t xml:space="preserve">2. Первая часть заявки на участие в электронном аукционе должна содержать согласие участника </w:t>
            </w:r>
            <w:r w:rsidRPr="009F1D1D">
              <w:rPr>
                <w:bCs/>
              </w:rPr>
              <w:lastRenderedPageBreak/>
              <w:t>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9F1D1D" w:rsidRPr="009F1D1D" w:rsidRDefault="009F1D1D" w:rsidP="009F1D1D">
            <w:pPr>
              <w:autoSpaceDE w:val="0"/>
              <w:autoSpaceDN w:val="0"/>
              <w:adjustRightInd w:val="0"/>
              <w:ind w:firstLine="397"/>
              <w:jc w:val="both"/>
              <w:rPr>
                <w:bCs/>
              </w:rPr>
            </w:pPr>
            <w:r w:rsidRPr="009F1D1D">
              <w:rPr>
                <w:bCs/>
              </w:rPr>
              <w:t>3. Вторая часть заявки на участие в электронном аукционе должна содержать следующие документы  и информацию:</w:t>
            </w:r>
          </w:p>
          <w:p w:rsidR="009F1D1D" w:rsidRPr="009F1D1D" w:rsidRDefault="009F1D1D" w:rsidP="009F1D1D">
            <w:pPr>
              <w:autoSpaceDE w:val="0"/>
              <w:autoSpaceDN w:val="0"/>
              <w:adjustRightInd w:val="0"/>
              <w:ind w:firstLine="397"/>
              <w:jc w:val="both"/>
              <w:rPr>
                <w:bCs/>
              </w:rPr>
            </w:pPr>
            <w:proofErr w:type="gramStart"/>
            <w:r w:rsidRPr="009F1D1D">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9F1D1D">
              <w:rPr>
                <w:bC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E44340">
              <w:rPr>
                <w:b/>
                <w:bCs/>
              </w:rPr>
              <w:t>рекомендуемая форма для заполнения участниками электронного аукциона – форма 1 «Информация об участнике аукциона</w:t>
            </w:r>
            <w:r w:rsidR="00E44340">
              <w:rPr>
                <w:b/>
                <w:bCs/>
              </w:rPr>
              <w:t xml:space="preserve"> в электронной форме</w:t>
            </w:r>
            <w:r w:rsidRPr="00E44340">
              <w:rPr>
                <w:b/>
                <w:bCs/>
              </w:rPr>
              <w:t>» Приложения № 1 раздела III «Приложения к документации об аукционе</w:t>
            </w:r>
            <w:r w:rsidR="00C352D1">
              <w:rPr>
                <w:b/>
                <w:bCs/>
              </w:rPr>
              <w:t xml:space="preserve"> в электронной форме</w:t>
            </w:r>
            <w:r w:rsidRPr="00E44340">
              <w:rPr>
                <w:b/>
                <w:bCs/>
              </w:rPr>
              <w:t>»</w:t>
            </w:r>
            <w:r w:rsidRPr="009F1D1D">
              <w:rPr>
                <w:bCs/>
              </w:rPr>
              <w:t>);</w:t>
            </w:r>
          </w:p>
          <w:p w:rsidR="009F1D1D" w:rsidRPr="009F1D1D" w:rsidRDefault="009F1D1D" w:rsidP="009F1D1D">
            <w:pPr>
              <w:autoSpaceDE w:val="0"/>
              <w:autoSpaceDN w:val="0"/>
              <w:adjustRightInd w:val="0"/>
              <w:ind w:firstLine="397"/>
              <w:jc w:val="both"/>
              <w:rPr>
                <w:bCs/>
              </w:rPr>
            </w:pPr>
            <w:proofErr w:type="gramStart"/>
            <w:r w:rsidRPr="009F1D1D">
              <w:rPr>
                <w:bCs/>
              </w:rPr>
              <w:t>2) 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w:t>
            </w:r>
            <w:r>
              <w:rPr>
                <w:bCs/>
              </w:rPr>
              <w:t>4-ФЗ, или копии этих документов</w:t>
            </w:r>
            <w:r w:rsidR="00F00A09">
              <w:rPr>
                <w:bCs/>
              </w:rPr>
              <w:t>:</w:t>
            </w:r>
            <w:r>
              <w:rPr>
                <w:bCs/>
              </w:rPr>
              <w:t xml:space="preserve"> </w:t>
            </w:r>
            <w:r w:rsidRPr="008E2C08">
              <w:rPr>
                <w:b/>
                <w:bCs/>
              </w:rPr>
              <w:t>копии документов, подтверждающие право Исполнителя на охрану объектов, на которые частная охранная деятельность не распространяется</w:t>
            </w:r>
            <w:r w:rsidRPr="009F1D1D">
              <w:rPr>
                <w:bCs/>
              </w:rPr>
              <w:t xml:space="preserve">, </w:t>
            </w:r>
            <w:r w:rsidR="008E2C08">
              <w:rPr>
                <w:bCs/>
              </w:rPr>
              <w:br/>
            </w:r>
            <w:r w:rsidRPr="009F1D1D">
              <w:rPr>
                <w:bCs/>
              </w:rPr>
              <w:t>в соответствии с Постановлением Правительства Российской Федерации от 14.08.1992 №587 «Вопросы частной детективной (сыскной) и частной охранной деятельности</w:t>
            </w:r>
            <w:proofErr w:type="gramEnd"/>
            <w:r w:rsidRPr="009F1D1D">
              <w:rPr>
                <w:bCs/>
              </w:rPr>
              <w:t>», Распоряжением Правительства Российской Федерации от 10.02.2017 г. № 239-р</w:t>
            </w:r>
            <w:r w:rsidR="006B58E7">
              <w:rPr>
                <w:bCs/>
              </w:rPr>
              <w:t xml:space="preserve"> </w:t>
            </w:r>
            <w:r w:rsidR="006B58E7">
              <w:rPr>
                <w:bCs/>
              </w:rPr>
              <w:br/>
            </w:r>
            <w:r w:rsidR="006B58E7"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006B58E7"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006B58E7" w:rsidRPr="00AE10C3">
              <w:t>»</w:t>
            </w:r>
            <w:r w:rsidRPr="009F1D1D">
              <w:rPr>
                <w:bCs/>
              </w:rPr>
              <w:t>;</w:t>
            </w:r>
          </w:p>
          <w:p w:rsidR="009F1D1D" w:rsidRPr="009F1D1D" w:rsidRDefault="009F1D1D" w:rsidP="009F1D1D">
            <w:pPr>
              <w:autoSpaceDE w:val="0"/>
              <w:autoSpaceDN w:val="0"/>
              <w:adjustRightInd w:val="0"/>
              <w:ind w:firstLine="397"/>
              <w:jc w:val="both"/>
              <w:rPr>
                <w:bCs/>
              </w:rPr>
            </w:pPr>
            <w:r w:rsidRPr="009F1D1D">
              <w:rPr>
                <w:bCs/>
              </w:rPr>
              <w:t xml:space="preserve">3) декларация о соответствии участника </w:t>
            </w:r>
            <w:r w:rsidRPr="009F1D1D">
              <w:rPr>
                <w:bCs/>
              </w:rPr>
              <w:lastRenderedPageBreak/>
              <w:t>электронного аукциона требованиям, установленным пунктами 3-9 части 1 статьи 31 Федерального закона от 05 апреля 2013 года № 44-ФЗ (</w:t>
            </w:r>
            <w:r w:rsidRPr="00327858">
              <w:rPr>
                <w:b/>
                <w:bCs/>
              </w:rPr>
              <w:t>указанная декларация предоставляется с использованием программно-аппаратных средств электронной площадки</w:t>
            </w:r>
            <w:r w:rsidRPr="009F1D1D">
              <w:rPr>
                <w:bCs/>
              </w:rPr>
              <w:t>);</w:t>
            </w:r>
          </w:p>
          <w:p w:rsidR="009F1D1D" w:rsidRPr="009F1D1D" w:rsidRDefault="009F1D1D" w:rsidP="009F1D1D">
            <w:pPr>
              <w:autoSpaceDE w:val="0"/>
              <w:autoSpaceDN w:val="0"/>
              <w:adjustRightInd w:val="0"/>
              <w:ind w:firstLine="397"/>
              <w:jc w:val="both"/>
              <w:rPr>
                <w:bCs/>
              </w:rPr>
            </w:pPr>
            <w:r w:rsidRPr="009F1D1D">
              <w:rPr>
                <w:bC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F1D1D" w:rsidRPr="009F1D1D" w:rsidRDefault="009F1D1D" w:rsidP="009F1D1D">
            <w:pPr>
              <w:autoSpaceDE w:val="0"/>
              <w:autoSpaceDN w:val="0"/>
              <w:adjustRightInd w:val="0"/>
              <w:ind w:firstLine="397"/>
              <w:jc w:val="both"/>
              <w:rPr>
                <w:bCs/>
              </w:rPr>
            </w:pPr>
            <w:r w:rsidRPr="009F1D1D">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F1D1D" w:rsidRPr="009F1D1D" w:rsidRDefault="009F1D1D" w:rsidP="009F1D1D">
            <w:pPr>
              <w:autoSpaceDE w:val="0"/>
              <w:autoSpaceDN w:val="0"/>
              <w:adjustRightInd w:val="0"/>
              <w:ind w:firstLine="397"/>
              <w:jc w:val="both"/>
              <w:rPr>
                <w:bCs/>
              </w:rPr>
            </w:pPr>
            <w:r w:rsidRPr="009F1D1D">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F1D1D" w:rsidRPr="009F1D1D" w:rsidRDefault="009F1D1D" w:rsidP="009F1D1D">
            <w:pPr>
              <w:autoSpaceDE w:val="0"/>
              <w:autoSpaceDN w:val="0"/>
              <w:adjustRightInd w:val="0"/>
              <w:ind w:firstLine="397"/>
              <w:jc w:val="both"/>
              <w:rPr>
                <w:bCs/>
              </w:rPr>
            </w:pPr>
            <w:r w:rsidRPr="009F1D1D">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9F1D1D" w:rsidP="009F1D1D">
            <w:pPr>
              <w:autoSpaceDE w:val="0"/>
              <w:autoSpaceDN w:val="0"/>
              <w:adjustRightInd w:val="0"/>
              <w:ind w:firstLine="397"/>
              <w:jc w:val="both"/>
              <w:rPr>
                <w:iCs/>
              </w:rPr>
            </w:pPr>
            <w:r w:rsidRPr="009F1D1D">
              <w:rPr>
                <w:bCs/>
              </w:rPr>
              <w:t>3) предусмотренном нормативными правовыми актами, принятыми в соответствии со статьей 14 указанного Федерального закона.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73"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 xml:space="preserve">3. Заявка на участие в электронном аукционе направляется участником такого аукциона оператору электронной площадки в форме двух электронных </w:t>
            </w:r>
            <w:r>
              <w:lastRenderedPageBreak/>
              <w:t>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 xml:space="preserve">4) перечисление характеристик товара через запятую означает, что необходим товар со всеми </w:t>
            </w:r>
            <w:r>
              <w:lastRenderedPageBreak/>
              <w:t>перечисленными характеристиками;</w:t>
            </w:r>
          </w:p>
          <w:p w:rsidR="006D42C7" w:rsidRDefault="006D42C7" w:rsidP="006D42C7">
            <w:pPr>
              <w:widowControl w:val="0"/>
              <w:autoSpaceDE w:val="0"/>
              <w:autoSpaceDN w:val="0"/>
              <w:adjustRightInd w:val="0"/>
              <w:ind w:firstLine="397"/>
              <w:jc w:val="both"/>
            </w:pPr>
            <w:proofErr w:type="gramStart"/>
            <w: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proofErr w:type="gramEnd"/>
          </w:p>
          <w:p w:rsidR="006D42C7" w:rsidRDefault="006D42C7" w:rsidP="006D42C7">
            <w:pPr>
              <w:widowControl w:val="0"/>
              <w:autoSpaceDE w:val="0"/>
              <w:autoSpaceDN w:val="0"/>
              <w:adjustRightInd w:val="0"/>
              <w:ind w:firstLine="397"/>
              <w:jc w:val="both"/>
            </w:pPr>
            <w: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6D42C7" w:rsidRDefault="006D42C7" w:rsidP="006D42C7">
            <w:pPr>
              <w:widowControl w:val="0"/>
              <w:autoSpaceDE w:val="0"/>
              <w:autoSpaceDN w:val="0"/>
              <w:adjustRightInd w:val="0"/>
              <w:ind w:firstLine="397"/>
              <w:jc w:val="both"/>
            </w:pPr>
            <w:r>
              <w:t>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r>
              <w:t xml:space="preserve">7) в случае, если значения показателей товара </w:t>
            </w:r>
            <w:r>
              <w:lastRenderedPageBreak/>
              <w:t>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7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897D13" w:rsidRDefault="00C9053A" w:rsidP="00C646CE">
            <w:pPr>
              <w:widowControl w:val="0"/>
              <w:autoSpaceDE w:val="0"/>
              <w:autoSpaceDN w:val="0"/>
              <w:adjustRightInd w:val="0"/>
              <w:ind w:firstLine="397"/>
              <w:jc w:val="both"/>
            </w:pPr>
            <w:proofErr w:type="gramStart"/>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897D13">
              <w:t xml:space="preserve"> (</w:t>
            </w:r>
            <w:r w:rsidR="00897D13" w:rsidRPr="00721926">
              <w:rPr>
                <w:b/>
              </w:rPr>
              <w:t xml:space="preserve">объект охраны включен в перечень объектов, на которые охранная деятельность частных организаций не распространяется в соответствии </w:t>
            </w:r>
            <w:r w:rsidR="00E57B63">
              <w:rPr>
                <w:b/>
              </w:rPr>
              <w:br/>
            </w:r>
            <w:r w:rsidR="00897D13" w:rsidRPr="00721926">
              <w:rPr>
                <w:b/>
              </w:rPr>
              <w:t xml:space="preserve">с Постановлением Правительства РФ от 14.08.1992 № 587, Распоряжением Правительства РФ </w:t>
            </w:r>
            <w:r w:rsidR="00E57B63">
              <w:rPr>
                <w:b/>
              </w:rPr>
              <w:br/>
            </w:r>
            <w:r w:rsidR="00897D13" w:rsidRPr="00721926">
              <w:rPr>
                <w:b/>
              </w:rPr>
              <w:t>от 10.02.2017 г. № 239-р</w:t>
            </w:r>
            <w:r w:rsidR="00897D13">
              <w:t>);</w:t>
            </w:r>
            <w:proofErr w:type="gramEnd"/>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E07CA9">
              <w:lastRenderedPageBreak/>
              <w:t xml:space="preserve">уплате этих сумм исполненной или которые признаны безнадежными к взысканию в соответствии с </w:t>
            </w:r>
            <w:hyperlink r:id="rId1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07CA9">
                <w:t>статьями 289</w:t>
              </w:r>
            </w:hyperlink>
            <w:r w:rsidRPr="00E07CA9">
              <w:t xml:space="preserve">, </w:t>
            </w:r>
            <w:hyperlink r:id="rId13" w:history="1">
              <w:r w:rsidRPr="00E07CA9">
                <w:t>290</w:t>
              </w:r>
            </w:hyperlink>
            <w:r w:rsidRPr="00E07CA9">
              <w:t xml:space="preserve">, </w:t>
            </w:r>
            <w:hyperlink r:id="rId14" w:history="1">
              <w:r w:rsidRPr="00E07CA9">
                <w:t>291</w:t>
              </w:r>
            </w:hyperlink>
            <w:r w:rsidRPr="00E07CA9">
              <w:t xml:space="preserve">, </w:t>
            </w:r>
            <w:hyperlink r:id="rId15"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w:t>
            </w:r>
            <w:r w:rsidRPr="00E07CA9">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1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7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73"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w:t>
            </w:r>
            <w:r w:rsidRPr="003B2B18">
              <w:lastRenderedPageBreak/>
              <w:t>телекоммуникационной сети «Интернет».</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7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4B7EC0">
        <w:trPr>
          <w:trHeight w:val="274"/>
        </w:trPr>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7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623E0D">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8E5DC0">
              <w:rPr>
                <w:b/>
              </w:rPr>
              <w:t>2</w:t>
            </w:r>
            <w:r w:rsidR="00334D8E">
              <w:rPr>
                <w:b/>
              </w:rPr>
              <w:t>7</w:t>
            </w:r>
            <w:r w:rsidR="00427821" w:rsidRPr="00697981">
              <w:rPr>
                <w:b/>
              </w:rPr>
              <w:t>.</w:t>
            </w:r>
            <w:r w:rsidR="003F4921">
              <w:rPr>
                <w:b/>
              </w:rPr>
              <w:t>11</w:t>
            </w:r>
            <w:r w:rsidR="00427821" w:rsidRPr="00697981">
              <w:rPr>
                <w:b/>
              </w:rPr>
              <w:t>.</w:t>
            </w:r>
            <w:r w:rsidRPr="00697981">
              <w:rPr>
                <w:b/>
              </w:rPr>
              <w:t xml:space="preserve">2019 года по </w:t>
            </w:r>
            <w:r w:rsidR="008E5DC0">
              <w:rPr>
                <w:b/>
              </w:rPr>
              <w:t>0</w:t>
            </w:r>
            <w:r w:rsidR="00623E0D">
              <w:rPr>
                <w:b/>
              </w:rPr>
              <w:t>9</w:t>
            </w:r>
            <w:r w:rsidRPr="00697981">
              <w:rPr>
                <w:b/>
              </w:rPr>
              <w:t>.</w:t>
            </w:r>
            <w:r w:rsidR="003F4921">
              <w:rPr>
                <w:b/>
              </w:rPr>
              <w:t>1</w:t>
            </w:r>
            <w:r w:rsidR="008E5DC0">
              <w:rPr>
                <w:b/>
              </w:rPr>
              <w:t>2</w:t>
            </w:r>
            <w:r w:rsidRPr="00697981">
              <w:rPr>
                <w:b/>
              </w:rPr>
              <w:t>.2019 года</w:t>
            </w:r>
            <w:r w:rsidRPr="00E07CA9">
              <w:t>.</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73" w:type="pct"/>
            <w:gridSpan w:val="2"/>
            <w:tcBorders>
              <w:top w:val="single" w:sz="4" w:space="0" w:color="auto"/>
            </w:tcBorders>
            <w:vAlign w:val="center"/>
          </w:tcPr>
          <w:p w:rsidR="00C9053A" w:rsidRPr="004C4E3A" w:rsidRDefault="00623E0D" w:rsidP="00697981">
            <w:pPr>
              <w:pStyle w:val="af8"/>
              <w:ind w:left="-108" w:right="-109"/>
              <w:jc w:val="center"/>
              <w:rPr>
                <w:b/>
                <w:sz w:val="24"/>
                <w:szCs w:val="24"/>
              </w:rPr>
            </w:pPr>
            <w:r>
              <w:rPr>
                <w:b/>
                <w:sz w:val="24"/>
                <w:szCs w:val="24"/>
              </w:rPr>
              <w:t>11</w:t>
            </w:r>
            <w:r w:rsidR="00C9053A" w:rsidRPr="00697981">
              <w:rPr>
                <w:b/>
                <w:sz w:val="24"/>
                <w:szCs w:val="24"/>
              </w:rPr>
              <w:t>.</w:t>
            </w:r>
            <w:r w:rsidR="003F4921">
              <w:rPr>
                <w:b/>
                <w:sz w:val="24"/>
                <w:szCs w:val="24"/>
              </w:rPr>
              <w:t>1</w:t>
            </w:r>
            <w:r w:rsidR="008E5DC0">
              <w:rPr>
                <w:b/>
                <w:sz w:val="24"/>
                <w:szCs w:val="24"/>
              </w:rPr>
              <w:t>2</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73" w:type="pct"/>
            <w:gridSpan w:val="2"/>
            <w:tcBorders>
              <w:top w:val="single" w:sz="4" w:space="0" w:color="auto"/>
            </w:tcBorders>
            <w:vAlign w:val="center"/>
          </w:tcPr>
          <w:p w:rsidR="00C9053A" w:rsidRPr="00697981" w:rsidRDefault="00623E0D" w:rsidP="00402574">
            <w:pPr>
              <w:jc w:val="center"/>
              <w:rPr>
                <w:b/>
              </w:rPr>
            </w:pPr>
            <w:r>
              <w:rPr>
                <w:b/>
              </w:rPr>
              <w:t>12</w:t>
            </w:r>
            <w:r w:rsidR="00C9053A" w:rsidRPr="00697981">
              <w:rPr>
                <w:b/>
              </w:rPr>
              <w:t>.</w:t>
            </w:r>
            <w:r w:rsidR="003F4921">
              <w:rPr>
                <w:b/>
              </w:rPr>
              <w:t>1</w:t>
            </w:r>
            <w:r w:rsidR="008E5DC0">
              <w:rPr>
                <w:b/>
              </w:rPr>
              <w:t>2</w:t>
            </w:r>
            <w:r w:rsidR="00C9053A" w:rsidRPr="00697981">
              <w:rPr>
                <w:b/>
              </w:rPr>
              <w:t>.2019 года</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73" w:type="pct"/>
            <w:gridSpan w:val="2"/>
            <w:vAlign w:val="center"/>
          </w:tcPr>
          <w:p w:rsidR="00C9053A" w:rsidRPr="00697981" w:rsidRDefault="00623E0D" w:rsidP="008E5DC0">
            <w:pPr>
              <w:jc w:val="center"/>
              <w:rPr>
                <w:b/>
              </w:rPr>
            </w:pPr>
            <w:r>
              <w:rPr>
                <w:b/>
              </w:rPr>
              <w:t>13</w:t>
            </w:r>
            <w:r w:rsidR="00C9053A" w:rsidRPr="00697981">
              <w:rPr>
                <w:b/>
              </w:rPr>
              <w:t>.</w:t>
            </w:r>
            <w:r w:rsidR="003F4921">
              <w:rPr>
                <w:b/>
              </w:rPr>
              <w:t>1</w:t>
            </w:r>
            <w:r w:rsidR="008E5DC0">
              <w:rPr>
                <w:b/>
              </w:rPr>
              <w:t>2</w:t>
            </w:r>
            <w:r w:rsidR="00C9053A" w:rsidRPr="00697981">
              <w:rPr>
                <w:b/>
              </w:rPr>
              <w:t>.2019 года</w:t>
            </w:r>
          </w:p>
        </w:tc>
      </w:tr>
      <w:tr w:rsidR="00C9053A" w:rsidRPr="00E07CA9" w:rsidTr="004B7EC0">
        <w:trPr>
          <w:trHeight w:val="70"/>
        </w:trPr>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t>исполнителями</w:t>
            </w:r>
          </w:p>
        </w:tc>
        <w:tc>
          <w:tcPr>
            <w:tcW w:w="307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4B7EC0">
        <w:tc>
          <w:tcPr>
            <w:tcW w:w="270"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73" w:type="pct"/>
            <w:gridSpan w:val="2"/>
            <w:vAlign w:val="center"/>
          </w:tcPr>
          <w:p w:rsidR="00C9053A" w:rsidRPr="00E07CA9" w:rsidRDefault="00C9053A" w:rsidP="00C9053A">
            <w:pPr>
              <w:jc w:val="center"/>
            </w:pPr>
            <w:r w:rsidRPr="00E07CA9">
              <w:t>НЕ ПРИМЕНЯЕТСЯ</w:t>
            </w:r>
          </w:p>
        </w:tc>
      </w:tr>
      <w:tr w:rsidR="004B7EC0" w:rsidRPr="00E07CA9" w:rsidTr="004B7EC0">
        <w:tc>
          <w:tcPr>
            <w:tcW w:w="270"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073" w:type="pct"/>
            <w:gridSpan w:val="2"/>
            <w:vAlign w:val="center"/>
          </w:tcPr>
          <w:p w:rsidR="004B7EC0" w:rsidRPr="00CD3503" w:rsidRDefault="004B7EC0" w:rsidP="004B7EC0">
            <w:pPr>
              <w:jc w:val="center"/>
            </w:pPr>
            <w:r>
              <w:t>НЕ ПРЕДУСМОТРЕНО</w:t>
            </w:r>
          </w:p>
        </w:tc>
      </w:tr>
      <w:tr w:rsidR="004B7EC0" w:rsidRPr="00732F2E" w:rsidTr="004B7EC0">
        <w:tc>
          <w:tcPr>
            <w:tcW w:w="270"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73" w:type="pct"/>
            <w:gridSpan w:val="2"/>
            <w:vAlign w:val="center"/>
          </w:tcPr>
          <w:p w:rsidR="004B7EC0" w:rsidRPr="00D22D18" w:rsidRDefault="004B7EC0" w:rsidP="004B7EC0">
            <w:pPr>
              <w:ind w:firstLine="397"/>
              <w:jc w:val="both"/>
              <w:rPr>
                <w:b/>
              </w:rPr>
            </w:pPr>
            <w:r w:rsidRPr="00E07CA9">
              <w:t xml:space="preserve">1. </w:t>
            </w:r>
            <w:r>
              <w:rPr>
                <w:b/>
              </w:rPr>
              <w:t>О</w:t>
            </w:r>
            <w:r w:rsidRPr="00100E51">
              <w:rPr>
                <w:b/>
              </w:rPr>
              <w:t>беспечени</w:t>
            </w:r>
            <w:r>
              <w:rPr>
                <w:b/>
              </w:rPr>
              <w:t>е</w:t>
            </w:r>
            <w:r w:rsidRPr="00100E51">
              <w:rPr>
                <w:b/>
              </w:rPr>
              <w:t xml:space="preserve"> исполнения контракта </w:t>
            </w:r>
            <w:r>
              <w:rPr>
                <w:b/>
              </w:rPr>
              <w:t>установлено в размере</w:t>
            </w:r>
            <w:r w:rsidRPr="002314FB">
              <w:rPr>
                <w:b/>
              </w:rPr>
              <w:t xml:space="preserve"> 5 %</w:t>
            </w:r>
            <w:r w:rsidRPr="00C51629">
              <w:rPr>
                <w:b/>
              </w:rPr>
              <w:t xml:space="preserve"> </w:t>
            </w:r>
            <w:r w:rsidRPr="00D22D18">
              <w:rPr>
                <w:b/>
              </w:rPr>
              <w:t xml:space="preserve">от </w:t>
            </w:r>
            <w:r w:rsidR="00897D13">
              <w:rPr>
                <w:b/>
              </w:rPr>
              <w:t xml:space="preserve">начальной (максимальной) </w:t>
            </w:r>
            <w:r w:rsidRPr="00D22D18">
              <w:rPr>
                <w:b/>
              </w:rPr>
              <w:t>цены контракт</w:t>
            </w:r>
            <w:r w:rsidR="00897D13">
              <w:rPr>
                <w:b/>
              </w:rPr>
              <w:t>а</w:t>
            </w:r>
            <w:r>
              <w:rPr>
                <w:b/>
              </w:rPr>
              <w:t>.</w:t>
            </w:r>
          </w:p>
          <w:p w:rsidR="004B7EC0" w:rsidRPr="00191B27" w:rsidRDefault="004B7EC0" w:rsidP="004B7EC0">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943714">
              <w:t xml:space="preserve">Способ обеспечения исполнения контракта </w:t>
            </w:r>
            <w:r w:rsidRPr="00E07CA9">
              <w:t xml:space="preserve">в соответствии с требованиями Федерального закона </w:t>
            </w:r>
            <w:r w:rsidRPr="00191B27">
              <w:br/>
            </w:r>
            <w:r w:rsidRPr="00E07CA9">
              <w:t>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4B7EC0" w:rsidRPr="00E07CA9" w:rsidRDefault="004B7EC0" w:rsidP="004B7EC0">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4B7EC0" w:rsidRPr="00E07CA9" w:rsidRDefault="004B7EC0" w:rsidP="004B7EC0">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r>
            <w:r w:rsidRPr="00E07CA9">
              <w:t>№ 44-ФЗ.</w:t>
            </w:r>
          </w:p>
          <w:p w:rsidR="004B7EC0" w:rsidRPr="00E07CA9" w:rsidRDefault="004B7EC0" w:rsidP="004B7EC0">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4B7EC0" w:rsidRPr="00E07CA9" w:rsidRDefault="004B7EC0" w:rsidP="004B7EC0">
            <w:pPr>
              <w:ind w:firstLine="397"/>
              <w:jc w:val="both"/>
            </w:pPr>
            <w:r w:rsidRPr="00E07CA9">
              <w:t>6. Способы и порядок предоставления обеспечения исполнения контракта, требования к такому обеспечению:</w:t>
            </w:r>
          </w:p>
          <w:p w:rsidR="004B7EC0" w:rsidRPr="00E07CA9" w:rsidRDefault="004B7EC0" w:rsidP="004B7EC0">
            <w:pPr>
              <w:ind w:firstLine="397"/>
              <w:jc w:val="both"/>
              <w:rPr>
                <w:u w:val="single"/>
              </w:rPr>
            </w:pPr>
            <w:r w:rsidRPr="00E07CA9">
              <w:rPr>
                <w:u w:val="single"/>
              </w:rPr>
              <w:t>6.1. Предоставление банковской гарантии, выданной банком:</w:t>
            </w:r>
          </w:p>
          <w:p w:rsidR="004B7EC0" w:rsidRPr="00E07CA9" w:rsidRDefault="004B7EC0" w:rsidP="004B7EC0">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E07CA9">
                <w:t>частью 1.2</w:t>
              </w:r>
            </w:hyperlink>
            <w:r w:rsidRPr="00E07CA9">
              <w:t xml:space="preserve"> статьи 45 Федерального закона от 05 апреля 2013 года № 44-ФЗ.</w:t>
            </w:r>
          </w:p>
          <w:p w:rsidR="004B7EC0" w:rsidRPr="00E07CA9" w:rsidRDefault="004B7EC0" w:rsidP="004B7EC0">
            <w:pPr>
              <w:ind w:firstLine="397"/>
              <w:jc w:val="both"/>
              <w:rPr>
                <w:u w:val="single"/>
              </w:rPr>
            </w:pPr>
            <w:r w:rsidRPr="00E07CA9">
              <w:lastRenderedPageBreak/>
              <w:t>6.1.2. Банковская гарантия должна быть безотзывной и должна содержать:</w:t>
            </w:r>
          </w:p>
          <w:p w:rsidR="004B7EC0" w:rsidRPr="00E07CA9" w:rsidRDefault="004B7EC0" w:rsidP="004B7EC0">
            <w:pPr>
              <w:ind w:firstLine="397"/>
              <w:jc w:val="both"/>
              <w:rPr>
                <w:u w:val="single"/>
              </w:rPr>
            </w:pPr>
            <w:r w:rsidRPr="00E07CA9">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E07CA9">
                <w:t>статьей 96</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4B7EC0" w:rsidRPr="00E07CA9" w:rsidRDefault="004B7EC0" w:rsidP="004B7EC0">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4B7EC0" w:rsidRPr="00E07CA9" w:rsidRDefault="004B7EC0" w:rsidP="004B7EC0">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rPr>
                <w:u w:val="single"/>
              </w:rPr>
            </w:pPr>
            <w:r w:rsidRPr="00E07CA9">
              <w:t xml:space="preserve">5) срок действия банковской гарантии с учетом требований статьи </w:t>
            </w:r>
            <w:hyperlink r:id="rId21"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E07CA9">
                <w:t>статьей 95</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7EC0" w:rsidRPr="00E07CA9" w:rsidRDefault="004B7EC0" w:rsidP="004B7EC0">
            <w:pPr>
              <w:ind w:firstLine="397"/>
              <w:jc w:val="both"/>
              <w:rPr>
                <w:u w:val="single"/>
              </w:rPr>
            </w:pPr>
            <w:r w:rsidRPr="00E07CA9">
              <w:t xml:space="preserve">7) установленный Правительством Российской Федерации </w:t>
            </w:r>
            <w:hyperlink r:id="rId2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B7EC0" w:rsidRPr="00E07CA9" w:rsidRDefault="004B7EC0" w:rsidP="004B7EC0">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7EC0" w:rsidRPr="00E07CA9" w:rsidRDefault="004B7EC0" w:rsidP="004B7EC0">
            <w:pPr>
              <w:ind w:firstLine="397"/>
              <w:jc w:val="both"/>
            </w:pPr>
            <w:r w:rsidRPr="00E07CA9">
              <w:t xml:space="preserve">6.1.4. Банковская гарантия должна соответствовать </w:t>
            </w:r>
            <w:hyperlink r:id="rId2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w:t>
            </w:r>
            <w:r w:rsidRPr="00E07CA9">
              <w:lastRenderedPageBreak/>
              <w:t>постановлением Правительства Российской Федерации от 08 ноября 2013 года № 1005 «О банковских гарантиях, используемых</w:t>
            </w:r>
            <w:r>
              <w:t xml:space="preserve"> для целей Федерального закона </w:t>
            </w:r>
            <w:r w:rsidRPr="00E07CA9">
              <w:t>«О контрактной системе в сфере закупок товаров, работ, услуг для обеспечения государственных и муниципальных нужд».</w:t>
            </w:r>
          </w:p>
          <w:p w:rsidR="004B7EC0" w:rsidRPr="00E07CA9" w:rsidRDefault="004B7EC0" w:rsidP="004B7EC0">
            <w:pPr>
              <w:ind w:firstLine="397"/>
              <w:jc w:val="both"/>
            </w:pPr>
            <w:r w:rsidRPr="00E07CA9">
              <w:t xml:space="preserve">6.1.5. Уменьшение в соответствии </w:t>
            </w:r>
            <w:r>
              <w:br/>
            </w:r>
            <w:r w:rsidRPr="00E07CA9">
              <w:t xml:space="preserve">с </w:t>
            </w:r>
            <w:hyperlink r:id="rId25" w:history="1">
              <w:r w:rsidRPr="00E07CA9">
                <w:t>част</w:t>
              </w:r>
              <w:r>
                <w:t>ью</w:t>
              </w:r>
              <w:r w:rsidRPr="00E07CA9">
                <w:t xml:space="preserve"> 7</w:t>
              </w:r>
            </w:hyperlink>
            <w:r>
              <w:t xml:space="preserve"> и 7.1.</w:t>
            </w:r>
            <w:hyperlink r:id="rId26" w:history="1">
              <w:r w:rsidRPr="00E07CA9">
                <w:t xml:space="preserve"> статьи 96</w:t>
              </w:r>
            </w:hyperlink>
            <w:r w:rsidRPr="00E07CA9">
              <w:t xml:space="preserve"> Федерального закона </w:t>
            </w:r>
            <w:r>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28" w:history="1">
              <w:r w:rsidRPr="00E07CA9">
                <w:t>статьей 103</w:t>
              </w:r>
            </w:hyperlink>
            <w:r w:rsidRPr="00E07CA9">
              <w:t xml:space="preserve"> Федерального закона от 05 апреля 2013 года № 44-ФЗ.</w:t>
            </w:r>
          </w:p>
          <w:p w:rsidR="004B7EC0" w:rsidRPr="00E07CA9" w:rsidRDefault="004B7EC0" w:rsidP="004B7EC0">
            <w:pPr>
              <w:ind w:firstLine="397"/>
              <w:jc w:val="both"/>
            </w:pPr>
            <w:r w:rsidRPr="00E07CA9">
              <w:t xml:space="preserve">6.1.6. В случае предоставления нового обеспечения исполнения контракта в соответствии с </w:t>
            </w:r>
            <w:hyperlink r:id="rId29" w:history="1">
              <w:r w:rsidRPr="00E07CA9">
                <w:t>частью 30 статьи 34</w:t>
              </w:r>
            </w:hyperlink>
            <w:r w:rsidRPr="00E07CA9">
              <w:t xml:space="preserve">, </w:t>
            </w:r>
            <w:hyperlink r:id="rId30" w:history="1">
              <w:r w:rsidRPr="00E07CA9">
                <w:t>пунктом 9 части 1 статьи 95</w:t>
              </w:r>
            </w:hyperlink>
            <w:r w:rsidRPr="00E07CA9">
              <w:t xml:space="preserve">, </w:t>
            </w:r>
            <w:hyperlink r:id="rId31" w:history="1">
              <w:r w:rsidRPr="00E07CA9">
                <w:t>частью 7 статьи 96</w:t>
              </w:r>
            </w:hyperlink>
            <w:r w:rsidRPr="00E07CA9">
              <w:t xml:space="preserve"> Федерального</w:t>
            </w:r>
            <w:r w:rsidR="003F4921">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4B7EC0" w:rsidRPr="00E07CA9" w:rsidRDefault="004B7EC0" w:rsidP="004B7EC0">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4B7EC0" w:rsidRPr="00E07CA9" w:rsidRDefault="004B7EC0" w:rsidP="004B7EC0">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4B7EC0" w:rsidRPr="00943714" w:rsidRDefault="004B7EC0" w:rsidP="004B7EC0">
            <w:pPr>
              <w:ind w:firstLine="397"/>
              <w:jc w:val="both"/>
            </w:pPr>
            <w:r w:rsidRPr="00943714">
              <w:t xml:space="preserve">6.2.3. Реквизиты счета для перечисления денежных средств: </w:t>
            </w:r>
          </w:p>
          <w:p w:rsidR="004B7EC0" w:rsidRPr="00943714" w:rsidRDefault="004B7EC0" w:rsidP="004B7EC0">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4B7EC0" w:rsidRPr="00943714" w:rsidRDefault="004B7EC0" w:rsidP="004B7EC0">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4B7EC0" w:rsidRPr="00943714" w:rsidRDefault="004B7EC0" w:rsidP="004B7EC0">
            <w:pPr>
              <w:widowControl w:val="0"/>
              <w:shd w:val="clear" w:color="auto" w:fill="FFFFFF"/>
              <w:autoSpaceDE w:val="0"/>
              <w:autoSpaceDN w:val="0"/>
              <w:adjustRightInd w:val="0"/>
              <w:ind w:left="-107" w:firstLine="283"/>
              <w:jc w:val="both"/>
            </w:pPr>
            <w:r w:rsidRPr="00943714">
              <w:t>КПП 290101001</w:t>
            </w:r>
          </w:p>
          <w:p w:rsidR="004B7EC0" w:rsidRPr="00943714" w:rsidRDefault="004B7EC0" w:rsidP="004B7EC0">
            <w:pPr>
              <w:widowControl w:val="0"/>
              <w:shd w:val="clear" w:color="auto" w:fill="FFFFFF"/>
              <w:autoSpaceDE w:val="0"/>
              <w:autoSpaceDN w:val="0"/>
              <w:adjustRightInd w:val="0"/>
              <w:ind w:left="-107" w:firstLine="283"/>
              <w:jc w:val="both"/>
            </w:pPr>
            <w:r w:rsidRPr="00943714">
              <w:t>БИК 041117001</w:t>
            </w:r>
          </w:p>
          <w:p w:rsidR="004B7EC0" w:rsidRPr="00943714" w:rsidRDefault="004B7EC0" w:rsidP="004B7EC0">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4B7EC0" w:rsidRPr="00943714" w:rsidRDefault="004B7EC0" w:rsidP="004B7EC0">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4B7EC0" w:rsidRPr="00E07CA9" w:rsidRDefault="004B7EC0" w:rsidP="004B7EC0">
            <w:pPr>
              <w:ind w:firstLine="284"/>
              <w:jc w:val="both"/>
            </w:pPr>
            <w:r w:rsidRPr="00943714">
              <w:rPr>
                <w:lang w:eastAsia="zh-CN"/>
              </w:rPr>
              <w:t>Счет: 40302810800001000003</w:t>
            </w:r>
          </w:p>
          <w:p w:rsidR="004B7EC0" w:rsidRDefault="004B7EC0" w:rsidP="004B7EC0">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w:t>
            </w:r>
            <w:r w:rsidRPr="00E07CA9">
              <w:lastRenderedPageBreak/>
              <w:t xml:space="preserve">контракте. </w:t>
            </w:r>
          </w:p>
          <w:p w:rsidR="004B7EC0" w:rsidRDefault="004B7EC0" w:rsidP="004B7EC0">
            <w:pPr>
              <w:ind w:firstLine="397"/>
              <w:jc w:val="both"/>
            </w:pPr>
            <w:r w:rsidRPr="00E07CA9">
              <w:t xml:space="preserve">7. В ходе исполнения контракта </w:t>
            </w:r>
            <w:r>
              <w:t>исполнитель</w:t>
            </w:r>
            <w:r w:rsidRPr="00E07CA9">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E07CA9">
                <w:t>частями 7.2</w:t>
              </w:r>
            </w:hyperlink>
            <w:r w:rsidRPr="00E07CA9">
              <w:t xml:space="preserve"> и </w:t>
            </w:r>
            <w:hyperlink r:id="rId33" w:history="1">
              <w:r w:rsidRPr="00E07CA9">
                <w:t>7.3</w:t>
              </w:r>
            </w:hyperlink>
            <w:r w:rsidRPr="00E07CA9">
              <w:t xml:space="preserve"> статьи 96 Федерального закона от 05 апреля 2013 года № 44-ФЗ. </w:t>
            </w:r>
          </w:p>
          <w:p w:rsidR="004B7EC0" w:rsidRPr="00CD3503" w:rsidRDefault="004B7EC0" w:rsidP="004B7EC0">
            <w:pPr>
              <w:ind w:firstLine="397"/>
              <w:jc w:val="both"/>
            </w:pPr>
            <w:r>
              <w:t xml:space="preserve">8. </w:t>
            </w:r>
            <w:r w:rsidRPr="00CD3503">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4B7EC0" w:rsidRPr="00150C42" w:rsidRDefault="004B7EC0" w:rsidP="008E5DC0">
            <w:pPr>
              <w:ind w:firstLine="397"/>
              <w:jc w:val="both"/>
            </w:pPr>
            <w:r>
              <w:t>9</w:t>
            </w:r>
            <w:r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E07CA9">
                <w:t>статьи 37</w:t>
              </w:r>
            </w:hyperlink>
            <w:r w:rsidRPr="00E07CA9">
              <w:t xml:space="preserve"> Федерального закона </w:t>
            </w:r>
            <w:r>
              <w:br/>
            </w:r>
            <w:r w:rsidRPr="00E07CA9">
              <w:t>от 05 апреля 2013 года № 44-ФЗ, не применяются в случае заключения контракта с участником закупки, который является казенным учреждением.</w:t>
            </w:r>
          </w:p>
        </w:tc>
      </w:tr>
      <w:tr w:rsidR="00B4466E" w:rsidRPr="00732F2E" w:rsidTr="004B7EC0">
        <w:tc>
          <w:tcPr>
            <w:tcW w:w="270" w:type="pct"/>
          </w:tcPr>
          <w:p w:rsidR="00B4466E" w:rsidRPr="00E07CA9" w:rsidRDefault="00B4466E"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B4466E" w:rsidRPr="00B4466E" w:rsidRDefault="00B4466E" w:rsidP="004B7EC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73" w:type="pct"/>
            <w:gridSpan w:val="2"/>
            <w:vAlign w:val="center"/>
          </w:tcPr>
          <w:p w:rsidR="00B4466E" w:rsidRPr="00E07CA9" w:rsidRDefault="00B4466E" w:rsidP="00B4466E">
            <w:pPr>
              <w:ind w:firstLine="397"/>
              <w:jc w:val="cente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732F2E" w:rsidRDefault="004B7EC0" w:rsidP="004B7EC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73"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4B7EC0" w:rsidP="004B7EC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73" w:type="pct"/>
            <w:gridSpan w:val="2"/>
          </w:tcPr>
          <w:p w:rsidR="004B7EC0" w:rsidRDefault="004B7EC0" w:rsidP="004B7EC0">
            <w:pPr>
              <w:ind w:firstLine="519"/>
              <w:jc w:val="both"/>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4B7EC0" w:rsidRPr="00E07CA9" w:rsidRDefault="00B4466E" w:rsidP="004B7EC0">
            <w:pPr>
              <w:ind w:firstLine="519"/>
              <w:jc w:val="both"/>
              <w:rPr>
                <w:snapToGrid w:val="0"/>
              </w:rPr>
            </w:pPr>
            <w:r w:rsidRPr="00B4466E">
              <w:t xml:space="preserve">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w:t>
            </w:r>
            <w:r w:rsidRPr="00B4466E">
              <w:lastRenderedPageBreak/>
              <w:t>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73" w:type="pct"/>
            <w:gridSpan w:val="2"/>
            <w:vAlign w:val="center"/>
          </w:tcPr>
          <w:p w:rsidR="004B7EC0" w:rsidRPr="005957E8" w:rsidRDefault="00B4466E" w:rsidP="004B7EC0">
            <w:pPr>
              <w:jc w:val="center"/>
              <w:rPr>
                <w:highlight w:val="yellow"/>
              </w:rPr>
            </w:pPr>
            <w:r w:rsidRPr="00EE6317">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73"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73" w:type="pct"/>
            <w:gridSpan w:val="2"/>
            <w:vAlign w:val="center"/>
          </w:tcPr>
          <w:p w:rsidR="004B7EC0" w:rsidRPr="002030EA" w:rsidRDefault="004B7EC0" w:rsidP="004B7EC0">
            <w:pPr>
              <w:jc w:val="center"/>
            </w:pPr>
            <w:r w:rsidRPr="002030EA">
              <w:rPr>
                <w:bCs/>
              </w:rPr>
              <w:t>НЕ ПРЕДУСМОТРЕНО</w:t>
            </w:r>
          </w:p>
        </w:tc>
      </w:tr>
      <w:tr w:rsidR="004B7EC0" w:rsidRPr="00732F2E" w:rsidTr="004B7EC0">
        <w:tc>
          <w:tcPr>
            <w:tcW w:w="270"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B4466E" w:rsidP="004B7EC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073" w:type="pct"/>
            <w:gridSpan w:val="2"/>
            <w:vAlign w:val="center"/>
          </w:tcPr>
          <w:p w:rsidR="004B7EC0" w:rsidRPr="005957E8" w:rsidRDefault="004B7EC0" w:rsidP="004B7EC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4B7EC0" w:rsidRPr="00732F2E" w:rsidTr="004B7EC0">
        <w:tc>
          <w:tcPr>
            <w:tcW w:w="270"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29.</w:t>
            </w:r>
          </w:p>
        </w:tc>
        <w:tc>
          <w:tcPr>
            <w:tcW w:w="1658" w:type="pct"/>
            <w:vAlign w:val="center"/>
          </w:tcPr>
          <w:p w:rsidR="004B7EC0" w:rsidRPr="00732F2E" w:rsidRDefault="004B7EC0" w:rsidP="004B7EC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73" w:type="pct"/>
            <w:gridSpan w:val="2"/>
            <w:vAlign w:val="center"/>
          </w:tcPr>
          <w:p w:rsidR="004B7EC0" w:rsidRPr="00DF5A0C" w:rsidRDefault="004B7EC0" w:rsidP="004B7EC0">
            <w:pPr>
              <w:jc w:val="center"/>
              <w:rPr>
                <w:b/>
                <w:bCs/>
                <w:highlight w:val="yellow"/>
              </w:rPr>
            </w:pPr>
            <w:r w:rsidRPr="00DF5A0C">
              <w:rPr>
                <w:b/>
                <w:bCs/>
              </w:rPr>
              <w:t>ПРЕДУСМОТРЕНО</w:t>
            </w:r>
          </w:p>
        </w:tc>
      </w:tr>
      <w:tr w:rsidR="004B7EC0" w:rsidRPr="00B37534" w:rsidTr="004B7EC0">
        <w:trPr>
          <w:trHeight w:val="70"/>
        </w:trPr>
        <w:tc>
          <w:tcPr>
            <w:tcW w:w="270"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58" w:type="pct"/>
          </w:tcPr>
          <w:p w:rsidR="004B7EC0" w:rsidRPr="00732F2E" w:rsidRDefault="004B7EC0" w:rsidP="004B7EC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w:t>
            </w:r>
            <w:r w:rsidRPr="00732F2E">
              <w:rPr>
                <w:b w:val="0"/>
                <w:sz w:val="24"/>
                <w:szCs w:val="24"/>
              </w:rPr>
              <w:lastRenderedPageBreak/>
              <w:t>аукциона или иного участника такого аукциона уклонившимися от заключения контракта)</w:t>
            </w:r>
          </w:p>
        </w:tc>
        <w:tc>
          <w:tcPr>
            <w:tcW w:w="3073" w:type="pct"/>
            <w:gridSpan w:val="2"/>
          </w:tcPr>
          <w:p w:rsidR="004B7EC0" w:rsidRPr="00150C42" w:rsidRDefault="004B7EC0" w:rsidP="004B7EC0">
            <w:pPr>
              <w:autoSpaceDE w:val="0"/>
              <w:autoSpaceDN w:val="0"/>
              <w:adjustRightInd w:val="0"/>
              <w:ind w:firstLine="397"/>
              <w:jc w:val="both"/>
            </w:pPr>
            <w:r w:rsidRPr="00150C42">
              <w:lastRenderedPageBreak/>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4B7EC0" w:rsidRPr="00150C42" w:rsidRDefault="004B7EC0" w:rsidP="004B7EC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w:t>
            </w:r>
            <w:r w:rsidRPr="00150C42">
              <w:lastRenderedPageBreak/>
              <w:t xml:space="preserve">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7" w:history="1">
              <w:r w:rsidRPr="00150C42">
                <w:t>частью 4</w:t>
              </w:r>
            </w:hyperlink>
            <w:r w:rsidRPr="00150C42">
              <w:t xml:space="preserve"> статьи 83.2 Федерального закона от 05 апреля 2013 года № 44-ФЗ.</w:t>
            </w:r>
          </w:p>
          <w:p w:rsidR="004B7EC0" w:rsidRPr="00150C42" w:rsidRDefault="004B7EC0" w:rsidP="004B7EC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4B7EC0" w:rsidRDefault="004B7EC0" w:rsidP="004B7EC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38"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4B7EC0" w:rsidRPr="00150C42" w:rsidRDefault="004B7EC0" w:rsidP="004B7EC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5"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6" w:history="1">
              <w:r w:rsidRPr="00150C42">
                <w:t>частью 3</w:t>
              </w:r>
            </w:hyperlink>
            <w:r w:rsidRPr="00150C42">
              <w:t xml:space="preserve"> статьи 83.2 Федерального закона от 05 апреля 2013 года № 44-ФЗ, он не </w:t>
            </w:r>
            <w:r w:rsidRPr="00150C42">
              <w:lastRenderedPageBreak/>
              <w:t>подписал проект контракта или не направил протокол разногласий.</w:t>
            </w:r>
          </w:p>
          <w:p w:rsidR="004B7EC0" w:rsidRPr="00B37534" w:rsidRDefault="004B7EC0" w:rsidP="004B7EC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7"/>
          <w:headerReference w:type="default" r:id="rId48"/>
          <w:headerReference w:type="first" r:id="rId49"/>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B86A2F" w:rsidRPr="004E491C" w:rsidRDefault="00B86A2F" w:rsidP="00B86A2F">
      <w:pPr>
        <w:pStyle w:val="ae"/>
        <w:numPr>
          <w:ilvl w:val="0"/>
          <w:numId w:val="5"/>
        </w:numPr>
        <w:ind w:left="-284" w:firstLine="993"/>
        <w:jc w:val="both"/>
      </w:pPr>
      <w:r w:rsidRPr="00B86A2F">
        <w:rPr>
          <w:b/>
          <w:snapToGrid w:val="0"/>
        </w:rPr>
        <w:t xml:space="preserve">Наименование и описание объекта закупки </w:t>
      </w:r>
      <w:r w:rsidRPr="00B86A2F">
        <w:rPr>
          <w:b/>
          <w:bCs/>
        </w:rPr>
        <w:t xml:space="preserve">и условий контракта </w:t>
      </w:r>
      <w:r w:rsidR="00D96AE2">
        <w:rPr>
          <w:b/>
          <w:bCs/>
        </w:rPr>
        <w:br/>
      </w:r>
      <w:r w:rsidRPr="00B86A2F">
        <w:rPr>
          <w:b/>
          <w:bCs/>
        </w:rPr>
        <w:t xml:space="preserve">в соответствии со статьей 33 Федерального закона от 05 апреля 2013 года № 44-ФЗ, </w:t>
      </w:r>
      <w:r w:rsidR="00D96AE2">
        <w:rPr>
          <w:b/>
          <w:bCs/>
        </w:rPr>
        <w:br/>
      </w:r>
      <w:r w:rsidR="00D96AE2" w:rsidRPr="00F80E5F">
        <w:rPr>
          <w:b/>
        </w:rPr>
        <w:t xml:space="preserve">объем </w:t>
      </w:r>
      <w:r w:rsidR="00D96AE2">
        <w:rPr>
          <w:b/>
        </w:rPr>
        <w:t>услуг</w:t>
      </w:r>
      <w:r w:rsidR="00D96AE2" w:rsidRPr="00F80E5F">
        <w:rPr>
          <w:b/>
        </w:rPr>
        <w:t xml:space="preserve">, требования к качеству </w:t>
      </w:r>
      <w:r w:rsidR="00D96AE2">
        <w:rPr>
          <w:b/>
        </w:rPr>
        <w:t>оказанных услуг</w:t>
      </w:r>
      <w:r w:rsidR="00D96AE2" w:rsidRPr="00F80E5F">
        <w:rPr>
          <w:b/>
        </w:rPr>
        <w:t xml:space="preserve"> и их безопасности, условия оказания услуг:</w:t>
      </w:r>
    </w:p>
    <w:p w:rsidR="00D16EEC" w:rsidRPr="00BF6DBD" w:rsidRDefault="00D16EEC" w:rsidP="00D16EEC">
      <w:pPr>
        <w:numPr>
          <w:ilvl w:val="0"/>
          <w:numId w:val="36"/>
        </w:numPr>
        <w:tabs>
          <w:tab w:val="left" w:pos="851"/>
          <w:tab w:val="left" w:pos="1134"/>
        </w:tabs>
        <w:ind w:left="0" w:firstLine="709"/>
        <w:jc w:val="both"/>
        <w:rPr>
          <w:b/>
        </w:rPr>
      </w:pPr>
      <w:r w:rsidRPr="00BF6DBD">
        <w:rPr>
          <w:b/>
          <w:snapToGrid w:val="0"/>
        </w:rPr>
        <w:t xml:space="preserve">Наименование и описание объекта закупки </w:t>
      </w:r>
      <w:r w:rsidRPr="00BF6DBD">
        <w:rPr>
          <w:b/>
          <w:bCs/>
        </w:rPr>
        <w:t xml:space="preserve">(функциональные, технические и качественные характеристики, эксплуатационные характеристики объекта закупки), </w:t>
      </w:r>
      <w:r w:rsidRPr="00BF6DBD">
        <w:rPr>
          <w:b/>
        </w:rPr>
        <w:t>объем услуг, условия оказания услуг</w:t>
      </w:r>
      <w:r w:rsidRPr="00BF6DBD">
        <w:rPr>
          <w:b/>
          <w:bCs/>
        </w:rPr>
        <w:t>:</w:t>
      </w:r>
    </w:p>
    <w:p w:rsidR="00D16EEC" w:rsidRPr="00BF6DBD" w:rsidRDefault="00D16EEC" w:rsidP="00D16EEC">
      <w:pPr>
        <w:tabs>
          <w:tab w:val="left" w:pos="851"/>
          <w:tab w:val="left" w:pos="1134"/>
        </w:tabs>
        <w:ind w:firstLine="709"/>
        <w:jc w:val="both"/>
      </w:pPr>
      <w:r w:rsidRPr="00BF6DBD">
        <w:rPr>
          <w:b/>
          <w:bCs/>
        </w:rPr>
        <w:t xml:space="preserve">1.1. Наименование объекта закупки: </w:t>
      </w:r>
      <w:r w:rsidRPr="00525FBA">
        <w:t>Оказание услуг по охране объектов прокуратуры Архангельской области техническими средствами</w:t>
      </w:r>
      <w:r w:rsidRPr="00BF6DBD">
        <w:t>.</w:t>
      </w:r>
    </w:p>
    <w:p w:rsidR="009B014B" w:rsidRDefault="009B014B" w:rsidP="009B014B">
      <w:pPr>
        <w:tabs>
          <w:tab w:val="left" w:pos="851"/>
          <w:tab w:val="left" w:pos="1134"/>
        </w:tabs>
        <w:ind w:firstLine="709"/>
        <w:jc w:val="both"/>
        <w:rPr>
          <w:rFonts w:eastAsia="Calibri"/>
          <w:b/>
          <w:lang w:eastAsia="en-US"/>
        </w:rPr>
      </w:pPr>
      <w:r w:rsidRPr="00BF6DBD">
        <w:rPr>
          <w:rFonts w:eastAsia="Calibri"/>
          <w:b/>
          <w:bCs/>
          <w:lang w:eastAsia="en-US"/>
        </w:rPr>
        <w:t xml:space="preserve">1.2. </w:t>
      </w:r>
      <w:r w:rsidRPr="00BF6DBD">
        <w:rPr>
          <w:rFonts w:eastAsia="Calibri"/>
          <w:b/>
          <w:lang w:eastAsia="en-US"/>
        </w:rPr>
        <w:t>Объем и характеристика услуг:</w:t>
      </w:r>
    </w:p>
    <w:p w:rsidR="009B014B" w:rsidRPr="006E42F7" w:rsidRDefault="009B014B" w:rsidP="009B014B">
      <w:pPr>
        <w:ind w:firstLine="709"/>
        <w:jc w:val="both"/>
      </w:pPr>
      <w:r w:rsidRPr="00604D98">
        <w:t xml:space="preserve">Оказание услуг по охране помещений прокуратуры Архангельской области </w:t>
      </w:r>
      <w:r>
        <w:t xml:space="preserve">(далее – Объекты) </w:t>
      </w:r>
      <w:r w:rsidRPr="00604D98">
        <w:t>при помощи пульта централизованного наблюдения</w:t>
      </w:r>
      <w:r w:rsidRPr="006E42F7">
        <w:t xml:space="preserve"> оборудованных </w:t>
      </w:r>
      <w:r>
        <w:t>техническими</w:t>
      </w:r>
      <w:r w:rsidRPr="006E42F7">
        <w:t xml:space="preserve"> средств</w:t>
      </w:r>
      <w:r>
        <w:t>ами</w:t>
      </w:r>
      <w:r w:rsidRPr="006E42F7">
        <w:t xml:space="preserve"> охран</w:t>
      </w:r>
      <w:r>
        <w:t>н</w:t>
      </w:r>
      <w:r w:rsidRPr="006E42F7">
        <w:t xml:space="preserve">ой и пожарной сигнализации, при помощи пульта централизованного наблюдения </w:t>
      </w:r>
      <w:r>
        <w:t xml:space="preserve">Исполнителя </w:t>
      </w:r>
      <w:r w:rsidRPr="006E42F7">
        <w:t>(далее – ПЦН)</w:t>
      </w:r>
      <w:r>
        <w:t>,</w:t>
      </w:r>
      <w:r w:rsidRPr="006E42F7">
        <w:t xml:space="preserve"> </w:t>
      </w:r>
      <w:r>
        <w:t>на</w:t>
      </w:r>
      <w:r w:rsidRPr="006E42F7">
        <w:t xml:space="preserve"> указанных в Перечне объект</w:t>
      </w:r>
      <w:r>
        <w:t>ах</w:t>
      </w:r>
      <w:r w:rsidRPr="006E42F7">
        <w:t xml:space="preserve">. Услуги по охране </w:t>
      </w:r>
      <w:r>
        <w:t>о</w:t>
      </w:r>
      <w:r w:rsidRPr="006E42F7">
        <w:t>бъектов</w:t>
      </w:r>
      <w:r>
        <w:t xml:space="preserve"> прокуратуры Архангельской области</w:t>
      </w:r>
      <w:r w:rsidRPr="006E42F7">
        <w:t xml:space="preserve"> осуществляются в дни и часы, указанные в Перечне (далее - период охраны). </w:t>
      </w:r>
    </w:p>
    <w:p w:rsidR="009B014B" w:rsidRPr="006E42F7" w:rsidRDefault="009B014B" w:rsidP="009B014B">
      <w:pPr>
        <w:ind w:firstLine="709"/>
        <w:jc w:val="both"/>
      </w:pPr>
      <w:r w:rsidRPr="006E42F7">
        <w:t>Обязанности при осуществлении охраны:</w:t>
      </w:r>
    </w:p>
    <w:p w:rsidR="009B014B" w:rsidRPr="006E42F7" w:rsidRDefault="009B014B" w:rsidP="009B014B">
      <w:pPr>
        <w:ind w:firstLine="709"/>
        <w:jc w:val="both"/>
      </w:pPr>
      <w:r>
        <w:t xml:space="preserve">1. Исполнитель, до начала оказания услуги, производит осмотр установленного на Объектах Заказчика оборудования для обеспечения взаимодействия охранной и пожарной сигнализации с ПЦН Исполнителя. </w:t>
      </w:r>
      <w:proofErr w:type="gramStart"/>
      <w:r>
        <w:t xml:space="preserve">При выявлении несовместимости технических средств охраны Заказчика с оборудованием Исполнителя последний производит адаптацию и настройку оборудования </w:t>
      </w:r>
      <w:r w:rsidRPr="006E42F7">
        <w:t>за счет собственных средств</w:t>
      </w:r>
      <w:r>
        <w:t>.</w:t>
      </w:r>
      <w:proofErr w:type="gramEnd"/>
      <w:r w:rsidRPr="006E42F7">
        <w:t xml:space="preserve"> При этом смонтированная аппаратура остается собственностью Исполнителя. </w:t>
      </w:r>
    </w:p>
    <w:p w:rsidR="009B014B" w:rsidRDefault="009B014B" w:rsidP="009B014B">
      <w:pPr>
        <w:ind w:firstLine="709"/>
        <w:jc w:val="both"/>
      </w:pPr>
      <w:r>
        <w:t>При постановке на охрану Объектов Заказчика с помощью технических</w:t>
      </w:r>
      <w:r w:rsidRPr="006E42F7">
        <w:t xml:space="preserve"> средств охран</w:t>
      </w:r>
      <w:r>
        <w:t>н</w:t>
      </w:r>
      <w:r w:rsidRPr="006E42F7">
        <w:t>ой и пожарной сигнализации осуществлять при помощи ПЦН наблюдение за состоянием</w:t>
      </w:r>
      <w:r>
        <w:t xml:space="preserve"> Объекта</w:t>
      </w:r>
      <w:r w:rsidRPr="006E42F7">
        <w:t xml:space="preserve"> в период времени, указанный в Перечне. Ответственность за передачу сигнала от </w:t>
      </w:r>
      <w:r>
        <w:t>технических</w:t>
      </w:r>
      <w:r w:rsidRPr="006E42F7">
        <w:t xml:space="preserve"> средств охраной и пожарной сигнализации до ПЦН несет Исполнитель. </w:t>
      </w:r>
    </w:p>
    <w:p w:rsidR="009B014B" w:rsidRPr="006E42F7" w:rsidRDefault="009B014B" w:rsidP="009B014B">
      <w:pPr>
        <w:ind w:firstLine="709"/>
        <w:jc w:val="both"/>
      </w:pPr>
      <w:r w:rsidRPr="006E42F7">
        <w:t xml:space="preserve">2. При </w:t>
      </w:r>
      <w:r>
        <w:t xml:space="preserve">получении </w:t>
      </w:r>
      <w:r w:rsidRPr="006E42F7">
        <w:t>сигнала «</w:t>
      </w:r>
      <w:r>
        <w:t>Т</w:t>
      </w:r>
      <w:r w:rsidRPr="006E42F7">
        <w:t xml:space="preserve">ревога», сформированного </w:t>
      </w:r>
      <w:r>
        <w:t>техническими</w:t>
      </w:r>
      <w:r w:rsidRPr="006E42F7">
        <w:t xml:space="preserve"> средств</w:t>
      </w:r>
      <w:r>
        <w:t>ами</w:t>
      </w:r>
      <w:r w:rsidRPr="006E42F7">
        <w:t xml:space="preserve"> охран</w:t>
      </w:r>
      <w:r>
        <w:t>н</w:t>
      </w:r>
      <w:r w:rsidRPr="006E42F7">
        <w:t xml:space="preserve">ой и пожарной сигнализации </w:t>
      </w:r>
      <w:r>
        <w:t>на объектах Заказчика</w:t>
      </w:r>
      <w:r w:rsidRPr="006E42F7">
        <w:t xml:space="preserve"> в период времени указанный в Перечне</w:t>
      </w:r>
      <w:r>
        <w:t xml:space="preserve"> Исполнитель обязан</w:t>
      </w:r>
      <w:r w:rsidRPr="006E42F7">
        <w:t>:</w:t>
      </w:r>
    </w:p>
    <w:p w:rsidR="009B014B" w:rsidRPr="006E42F7" w:rsidRDefault="009B014B" w:rsidP="009B014B">
      <w:pPr>
        <w:ind w:firstLine="709"/>
        <w:jc w:val="both"/>
      </w:pPr>
      <w:r w:rsidRPr="006E42F7">
        <w:t>- обеспечить регистрацию</w:t>
      </w:r>
      <w:r>
        <w:t xml:space="preserve"> сигнала</w:t>
      </w:r>
      <w:r w:rsidRPr="006E42F7">
        <w:t xml:space="preserve">, незамедлительно направить к </w:t>
      </w:r>
      <w:r>
        <w:t>О</w:t>
      </w:r>
      <w:r w:rsidRPr="006E42F7">
        <w:t xml:space="preserve">бъекту наряд </w:t>
      </w:r>
      <w:r>
        <w:t xml:space="preserve">(группу быстрого реагирования) </w:t>
      </w:r>
      <w:r w:rsidRPr="006E42F7">
        <w:t xml:space="preserve">для осмотра </w:t>
      </w:r>
      <w:r>
        <w:t>целостности О</w:t>
      </w:r>
      <w:r w:rsidRPr="006E42F7">
        <w:t>бъекта, а при необходимости - принятия</w:t>
      </w:r>
      <w:r>
        <w:t xml:space="preserve"> мер к задержанию проникших на объект лиц, сообщить Заказчику;</w:t>
      </w:r>
      <w:r w:rsidRPr="006E42F7">
        <w:t xml:space="preserve"> </w:t>
      </w:r>
    </w:p>
    <w:p w:rsidR="009B014B" w:rsidRPr="006E42F7" w:rsidRDefault="009B014B" w:rsidP="009B014B">
      <w:pPr>
        <w:ind w:firstLine="709"/>
        <w:jc w:val="both"/>
      </w:pPr>
      <w:r w:rsidRPr="006E42F7">
        <w:t>- после поступления информации о сигнале «</w:t>
      </w:r>
      <w:r>
        <w:t>Т</w:t>
      </w:r>
      <w:r w:rsidRPr="006E42F7">
        <w:t>ревога», наряд</w:t>
      </w:r>
      <w:r>
        <w:t xml:space="preserve"> (группа быстрого реагирования) обязан прибыть к о</w:t>
      </w:r>
      <w:r w:rsidRPr="006E42F7">
        <w:t>бъекту в</w:t>
      </w:r>
      <w:r>
        <w:t xml:space="preserve"> максимально короткий срок, но не более чем 7 (семи) минут с момента поступления сигнала тревожного вызова;</w:t>
      </w:r>
    </w:p>
    <w:p w:rsidR="009B014B" w:rsidRPr="006E42F7" w:rsidRDefault="009B014B" w:rsidP="009B014B">
      <w:pPr>
        <w:ind w:firstLine="709"/>
        <w:jc w:val="both"/>
      </w:pPr>
      <w:r w:rsidRPr="006E42F7">
        <w:t xml:space="preserve">- при обнаружении признаков нарушения целостности </w:t>
      </w:r>
      <w:r>
        <w:t>о</w:t>
      </w:r>
      <w:r w:rsidRPr="006E42F7">
        <w:t>бъекта в охраняемое время, сообщить об этом</w:t>
      </w:r>
      <w:r>
        <w:t xml:space="preserve"> </w:t>
      </w:r>
      <w:r w:rsidRPr="006E42F7">
        <w:t>в дежурную часть органа внутренних дел</w:t>
      </w:r>
      <w:r>
        <w:t xml:space="preserve"> и Заказчику</w:t>
      </w:r>
      <w:r w:rsidRPr="006E42F7">
        <w:t>, и до прибытия следственно-оператив</w:t>
      </w:r>
      <w:r>
        <w:t xml:space="preserve">ной группы ОВД </w:t>
      </w:r>
      <w:r w:rsidRPr="006E42F7">
        <w:t>обеспечивать неприкосновеннос</w:t>
      </w:r>
      <w:r>
        <w:t>ть места происшествия и охрану о</w:t>
      </w:r>
      <w:r w:rsidRPr="006E42F7">
        <w:t>бъекта.</w:t>
      </w:r>
    </w:p>
    <w:p w:rsidR="009B014B" w:rsidRPr="006E42F7" w:rsidRDefault="009B014B" w:rsidP="009B014B">
      <w:pPr>
        <w:ind w:firstLine="709"/>
        <w:jc w:val="both"/>
      </w:pPr>
      <w:r w:rsidRPr="006E42F7">
        <w:t>3. При наличии яв</w:t>
      </w:r>
      <w:r>
        <w:t>ных признаков проникновения на о</w:t>
      </w:r>
      <w:r w:rsidRPr="006E42F7">
        <w:t>бъект (открыта дверь (окно), шум, дв</w:t>
      </w:r>
      <w:r>
        <w:t>ижение внутри Объекта) принять</w:t>
      </w:r>
      <w:r w:rsidRPr="006E42F7">
        <w:t xml:space="preserve"> меры к </w:t>
      </w:r>
      <w:r>
        <w:t>задержанию лиц, находящихся на о</w:t>
      </w:r>
      <w:r w:rsidRPr="006E42F7">
        <w:t>бъекте, и/или блокированию возможных путей их отхода.</w:t>
      </w:r>
    </w:p>
    <w:p w:rsidR="009B014B" w:rsidRDefault="009B014B" w:rsidP="009B014B">
      <w:pPr>
        <w:widowControl w:val="0"/>
        <w:autoSpaceDE w:val="0"/>
        <w:autoSpaceDN w:val="0"/>
        <w:adjustRightInd w:val="0"/>
        <w:snapToGrid w:val="0"/>
        <w:ind w:firstLine="709"/>
        <w:jc w:val="both"/>
        <w:rPr>
          <w:lang w:eastAsia="ar-SA"/>
        </w:rPr>
      </w:pPr>
      <w:r>
        <w:t xml:space="preserve">4. </w:t>
      </w:r>
      <w:r>
        <w:rPr>
          <w:lang w:eastAsia="ar-SA"/>
        </w:rPr>
        <w:t>При обнаружении пожара (или признаков возгорания, или задымления) на охраняемом Объекте сотрудники Исполнителя обязаны незамедлительно сообщить в территориальное подразделение противопожарной службы и (или) МЧС, ответственному лицу Заказчика о срабатывании пожарной сигнализации на охраняемом объекте. Принять по возможности меры по ликвидации возгорания (тушения пожара) и сохранности материальных ценностей Заказчика.</w:t>
      </w:r>
    </w:p>
    <w:p w:rsidR="00D16EEC" w:rsidRDefault="00CA6E67" w:rsidP="009B014B">
      <w:pPr>
        <w:widowControl w:val="0"/>
        <w:autoSpaceDE w:val="0"/>
        <w:autoSpaceDN w:val="0"/>
        <w:adjustRightInd w:val="0"/>
        <w:snapToGrid w:val="0"/>
        <w:ind w:firstLine="720"/>
        <w:jc w:val="both"/>
        <w:rPr>
          <w:lang w:eastAsia="ar-SA"/>
        </w:rPr>
      </w:pPr>
      <w:r>
        <w:rPr>
          <w:lang w:eastAsia="ar-SA"/>
        </w:rPr>
        <w:lastRenderedPageBreak/>
        <w:t>5</w:t>
      </w:r>
      <w:r w:rsidR="009B014B">
        <w:rPr>
          <w:lang w:eastAsia="ar-SA"/>
        </w:rPr>
        <w:t>. Заказчик, совместно с представителем Исполнителя, производит вскрытие Объекта для внутреннего осмотра помещений с целью выяснения причин срабатывания сигнализации.</w:t>
      </w:r>
    </w:p>
    <w:p w:rsidR="00D16EEC" w:rsidRPr="006E42F7" w:rsidRDefault="00D16EEC" w:rsidP="00D16EEC">
      <w:pPr>
        <w:ind w:firstLine="709"/>
        <w:jc w:val="both"/>
        <w:rPr>
          <w:b/>
        </w:rPr>
      </w:pPr>
    </w:p>
    <w:p w:rsidR="00D16EEC" w:rsidRPr="00A4422C" w:rsidRDefault="00D16EEC" w:rsidP="00D16EEC">
      <w:pPr>
        <w:pStyle w:val="ae"/>
        <w:numPr>
          <w:ilvl w:val="1"/>
          <w:numId w:val="36"/>
        </w:numPr>
        <w:jc w:val="both"/>
        <w:rPr>
          <w:b/>
        </w:rPr>
      </w:pPr>
      <w:r w:rsidRPr="00A4422C">
        <w:rPr>
          <w:b/>
        </w:rPr>
        <w:t>Перечень объектов прокуратуры Архангельской области:</w:t>
      </w:r>
    </w:p>
    <w:p w:rsidR="007A5C75" w:rsidRDefault="007A5C75" w:rsidP="007A5C75">
      <w:pPr>
        <w:pStyle w:val="ae"/>
        <w:ind w:left="1140"/>
        <w:jc w:val="right"/>
        <w:rPr>
          <w:b/>
          <w:i/>
        </w:rPr>
      </w:pPr>
    </w:p>
    <w:p w:rsidR="00D16EEC" w:rsidRPr="007A5C75" w:rsidRDefault="007A5C75" w:rsidP="007A5C75">
      <w:pPr>
        <w:pStyle w:val="ae"/>
        <w:ind w:left="1140"/>
        <w:jc w:val="right"/>
        <w:rPr>
          <w:b/>
          <w:i/>
        </w:rPr>
      </w:pPr>
      <w:bookmarkStart w:id="1" w:name="_GoBack"/>
      <w:bookmarkEnd w:id="1"/>
      <w:r w:rsidRPr="007A5C75">
        <w:rPr>
          <w:b/>
          <w:i/>
        </w:rPr>
        <w:t>Таблица № 1</w:t>
      </w:r>
    </w:p>
    <w:tbl>
      <w:tblPr>
        <w:tblStyle w:val="ab"/>
        <w:tblW w:w="5405" w:type="pct"/>
        <w:tblInd w:w="-601" w:type="dxa"/>
        <w:tblLayout w:type="fixed"/>
        <w:tblLook w:val="04A0" w:firstRow="1" w:lastRow="0" w:firstColumn="1" w:lastColumn="0" w:noHBand="0" w:noVBand="1"/>
      </w:tblPr>
      <w:tblGrid>
        <w:gridCol w:w="578"/>
        <w:gridCol w:w="3022"/>
        <w:gridCol w:w="2875"/>
        <w:gridCol w:w="2455"/>
        <w:gridCol w:w="1571"/>
      </w:tblGrid>
      <w:tr w:rsidR="00D16EEC" w:rsidTr="00631A4B">
        <w:trPr>
          <w:trHeight w:val="20"/>
        </w:trPr>
        <w:tc>
          <w:tcPr>
            <w:tcW w:w="275"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lang w:eastAsia="ar-SA"/>
              </w:rPr>
            </w:pPr>
            <w:r>
              <w:rPr>
                <w:b/>
              </w:rPr>
              <w:t>№</w:t>
            </w:r>
          </w:p>
          <w:p w:rsidR="00D16EEC" w:rsidRDefault="00D16EEC" w:rsidP="00D16EEC">
            <w:pPr>
              <w:jc w:val="center"/>
              <w:rPr>
                <w:b/>
              </w:rPr>
            </w:pPr>
            <w:r>
              <w:rPr>
                <w:b/>
              </w:rPr>
              <w:t>п/п</w:t>
            </w:r>
          </w:p>
        </w:tc>
        <w:tc>
          <w:tcPr>
            <w:tcW w:w="1439"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rPr>
            </w:pPr>
            <w:r>
              <w:rPr>
                <w:b/>
              </w:rPr>
              <w:t>Наименование и адрес объекта</w:t>
            </w:r>
          </w:p>
        </w:tc>
        <w:tc>
          <w:tcPr>
            <w:tcW w:w="1369"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rPr>
            </w:pPr>
            <w:r>
              <w:rPr>
                <w:b/>
              </w:rPr>
              <w:t>Вид охраны</w:t>
            </w:r>
          </w:p>
        </w:tc>
        <w:tc>
          <w:tcPr>
            <w:tcW w:w="1169"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rPr>
            </w:pPr>
            <w:r>
              <w:rPr>
                <w:b/>
              </w:rPr>
              <w:t>Время охраны</w:t>
            </w:r>
          </w:p>
        </w:tc>
        <w:tc>
          <w:tcPr>
            <w:tcW w:w="748" w:type="pct"/>
            <w:tcBorders>
              <w:top w:val="single" w:sz="4" w:space="0" w:color="auto"/>
              <w:left w:val="single" w:sz="4" w:space="0" w:color="auto"/>
              <w:bottom w:val="single" w:sz="4" w:space="0" w:color="auto"/>
              <w:right w:val="single" w:sz="4" w:space="0" w:color="auto"/>
            </w:tcBorders>
          </w:tcPr>
          <w:p w:rsidR="00D16EEC" w:rsidRDefault="00D16EEC" w:rsidP="00D16EEC">
            <w:pPr>
              <w:jc w:val="center"/>
              <w:rPr>
                <w:b/>
              </w:rPr>
            </w:pPr>
            <w:r>
              <w:rPr>
                <w:b/>
              </w:rPr>
              <w:t>Количество часов охраны</w:t>
            </w:r>
          </w:p>
        </w:tc>
      </w:tr>
      <w:tr w:rsidR="00D16EEC" w:rsidTr="00631A4B">
        <w:trPr>
          <w:trHeight w:val="20"/>
        </w:trPr>
        <w:tc>
          <w:tcPr>
            <w:tcW w:w="275" w:type="pct"/>
            <w:tcBorders>
              <w:top w:val="single" w:sz="4" w:space="0" w:color="auto"/>
              <w:left w:val="single" w:sz="4" w:space="0" w:color="auto"/>
              <w:right w:val="single" w:sz="4" w:space="0" w:color="auto"/>
            </w:tcBorders>
            <w:hideMark/>
          </w:tcPr>
          <w:p w:rsidR="00D16EEC" w:rsidRDefault="00D16EEC" w:rsidP="00D16EEC">
            <w:pPr>
              <w:jc w:val="center"/>
            </w:pPr>
            <w:r>
              <w:t>1.</w:t>
            </w:r>
          </w:p>
        </w:tc>
        <w:tc>
          <w:tcPr>
            <w:tcW w:w="1439" w:type="pct"/>
            <w:tcBorders>
              <w:top w:val="single" w:sz="4" w:space="0" w:color="auto"/>
              <w:left w:val="single" w:sz="4" w:space="0" w:color="auto"/>
              <w:right w:val="single" w:sz="4" w:space="0" w:color="auto"/>
            </w:tcBorders>
            <w:hideMark/>
          </w:tcPr>
          <w:p w:rsidR="00D16EEC" w:rsidRDefault="00D16EEC" w:rsidP="00D16EEC">
            <w:r>
              <w:t xml:space="preserve">Помещения прокуратуры по надзору за соблюдением законов </w:t>
            </w:r>
            <w:r w:rsidR="00223641">
              <w:br/>
            </w:r>
            <w:r>
              <w:t>в исправительных учреждениях,</w:t>
            </w:r>
          </w:p>
          <w:p w:rsidR="00D16EEC" w:rsidRDefault="00D16EEC" w:rsidP="00D16EEC">
            <w:r>
              <w:t xml:space="preserve">г. Архангельск, </w:t>
            </w:r>
            <w:r w:rsidR="00223641">
              <w:br/>
            </w:r>
            <w:r>
              <w:t xml:space="preserve">пр. Никольский, д. 44 </w:t>
            </w:r>
          </w:p>
        </w:tc>
        <w:tc>
          <w:tcPr>
            <w:tcW w:w="1369" w:type="pct"/>
            <w:tcBorders>
              <w:top w:val="single" w:sz="4" w:space="0" w:color="auto"/>
              <w:left w:val="single" w:sz="4" w:space="0" w:color="auto"/>
              <w:right w:val="single" w:sz="4" w:space="0" w:color="auto"/>
            </w:tcBorders>
            <w:hideMark/>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Default="00D16EEC" w:rsidP="00D16EEC">
            <w:pPr>
              <w:jc w:val="center"/>
            </w:pPr>
          </w:p>
        </w:tc>
        <w:tc>
          <w:tcPr>
            <w:tcW w:w="1169" w:type="pct"/>
            <w:tcBorders>
              <w:top w:val="single" w:sz="4" w:space="0" w:color="auto"/>
              <w:left w:val="single" w:sz="4" w:space="0" w:color="auto"/>
              <w:right w:val="single" w:sz="4" w:space="0" w:color="auto"/>
            </w:tcBorders>
            <w:hideMark/>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Borders>
              <w:top w:val="single" w:sz="4" w:space="0" w:color="auto"/>
              <w:left w:val="single" w:sz="4" w:space="0" w:color="auto"/>
              <w:right w:val="single" w:sz="4" w:space="0" w:color="auto"/>
            </w:tcBorders>
          </w:tcPr>
          <w:p w:rsidR="00D16EEC" w:rsidRDefault="004F67DF" w:rsidP="00D16EEC">
            <w:pPr>
              <w:jc w:val="center"/>
            </w:pPr>
            <w:r>
              <w:t>6552</w:t>
            </w:r>
          </w:p>
        </w:tc>
      </w:tr>
      <w:tr w:rsidR="00D16EEC" w:rsidRPr="00AD6274" w:rsidTr="00631A4B">
        <w:trPr>
          <w:trHeight w:val="20"/>
        </w:trPr>
        <w:tc>
          <w:tcPr>
            <w:tcW w:w="275" w:type="pct"/>
            <w:tcBorders>
              <w:top w:val="single" w:sz="4" w:space="0" w:color="auto"/>
              <w:left w:val="single" w:sz="4" w:space="0" w:color="auto"/>
              <w:bottom w:val="single" w:sz="4" w:space="0" w:color="auto"/>
              <w:right w:val="single" w:sz="4" w:space="0" w:color="auto"/>
            </w:tcBorders>
          </w:tcPr>
          <w:p w:rsidR="00D16EEC" w:rsidRDefault="00D16EEC" w:rsidP="00D16EEC">
            <w:pPr>
              <w:jc w:val="center"/>
            </w:pPr>
            <w:r>
              <w:t>2.</w:t>
            </w:r>
          </w:p>
        </w:tc>
        <w:tc>
          <w:tcPr>
            <w:tcW w:w="1439" w:type="pct"/>
            <w:tcBorders>
              <w:top w:val="single" w:sz="4" w:space="0" w:color="auto"/>
              <w:left w:val="single" w:sz="4" w:space="0" w:color="auto"/>
              <w:bottom w:val="single" w:sz="4" w:space="0" w:color="auto"/>
              <w:right w:val="single" w:sz="4" w:space="0" w:color="auto"/>
            </w:tcBorders>
          </w:tcPr>
          <w:p w:rsidR="00D16EEC" w:rsidRDefault="00D16EEC" w:rsidP="00D16EEC">
            <w:r>
              <w:t xml:space="preserve">Помещения прокуратуры г. Коряжмы, Архангельская область, </w:t>
            </w:r>
          </w:p>
          <w:p w:rsidR="00D16EEC" w:rsidRDefault="00D16EEC" w:rsidP="00631A4B">
            <w:r>
              <w:t xml:space="preserve">г. Коряжма, ул. </w:t>
            </w:r>
            <w:proofErr w:type="spellStart"/>
            <w:r>
              <w:t>Дыбц</w:t>
            </w:r>
            <w:r w:rsidR="00631A4B">
              <w:t>ы</w:t>
            </w:r>
            <w:r>
              <w:t>на</w:t>
            </w:r>
            <w:proofErr w:type="spellEnd"/>
            <w:r>
              <w:t>, д. 1</w:t>
            </w:r>
          </w:p>
        </w:tc>
        <w:tc>
          <w:tcPr>
            <w:tcW w:w="1369" w:type="pct"/>
            <w:tcBorders>
              <w:left w:val="single" w:sz="4" w:space="0" w:color="auto"/>
              <w:right w:val="single" w:sz="4" w:space="0" w:color="auto"/>
            </w:tcBorders>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tc>
        <w:tc>
          <w:tcPr>
            <w:tcW w:w="1169" w:type="pct"/>
            <w:tcBorders>
              <w:left w:val="single" w:sz="4" w:space="0" w:color="auto"/>
              <w:right w:val="single" w:sz="4" w:space="0" w:color="auto"/>
            </w:tcBorders>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Borders>
              <w:left w:val="single" w:sz="4" w:space="0" w:color="auto"/>
              <w:right w:val="single" w:sz="4" w:space="0" w:color="auto"/>
            </w:tcBorders>
          </w:tcPr>
          <w:p w:rsidR="00D16EEC" w:rsidRPr="00AD6274" w:rsidRDefault="004F67DF" w:rsidP="00D16EEC">
            <w:pPr>
              <w:jc w:val="center"/>
            </w:pPr>
            <w:r>
              <w:t>6552</w:t>
            </w:r>
          </w:p>
        </w:tc>
      </w:tr>
      <w:tr w:rsidR="00D16EEC" w:rsidTr="00631A4B">
        <w:trPr>
          <w:trHeight w:val="20"/>
        </w:trPr>
        <w:tc>
          <w:tcPr>
            <w:tcW w:w="275" w:type="pct"/>
          </w:tcPr>
          <w:p w:rsidR="00D16EEC" w:rsidRDefault="00D16EEC" w:rsidP="00D16EEC">
            <w:pPr>
              <w:jc w:val="center"/>
            </w:pPr>
            <w:r>
              <w:t>3.</w:t>
            </w:r>
          </w:p>
        </w:tc>
        <w:tc>
          <w:tcPr>
            <w:tcW w:w="1439" w:type="pct"/>
          </w:tcPr>
          <w:p w:rsidR="00D16EEC" w:rsidRPr="00EE0923" w:rsidRDefault="00D16EEC" w:rsidP="00D16EEC">
            <w:r w:rsidRPr="00EE0923">
              <w:t xml:space="preserve">Помещения прокуратуры </w:t>
            </w:r>
          </w:p>
          <w:p w:rsidR="00D16EEC" w:rsidRPr="00EE0923" w:rsidRDefault="00D16EEC" w:rsidP="00D16EEC">
            <w:r w:rsidRPr="00EE0923">
              <w:t xml:space="preserve">г. </w:t>
            </w:r>
            <w:proofErr w:type="spellStart"/>
            <w:r w:rsidRPr="00EE0923">
              <w:t>Новодвинска</w:t>
            </w:r>
            <w:proofErr w:type="spellEnd"/>
            <w:r w:rsidRPr="00EE0923">
              <w:t xml:space="preserve">, Архангельская область, </w:t>
            </w:r>
            <w:r w:rsidR="00C9549B">
              <w:br/>
            </w:r>
            <w:r w:rsidRPr="00EE0923">
              <w:t xml:space="preserve">г. </w:t>
            </w:r>
            <w:proofErr w:type="spellStart"/>
            <w:r w:rsidRPr="00EE0923">
              <w:t>Новодвинск</w:t>
            </w:r>
            <w:proofErr w:type="spellEnd"/>
            <w:r w:rsidRPr="00EE0923">
              <w:t xml:space="preserve">, </w:t>
            </w:r>
          </w:p>
          <w:p w:rsidR="00D16EEC" w:rsidRPr="00EE0923" w:rsidRDefault="00D16EEC" w:rsidP="00D16EEC">
            <w:r w:rsidRPr="00EE0923">
              <w:t xml:space="preserve">ул. Фронтовых бригад, </w:t>
            </w:r>
            <w:r w:rsidR="00C9549B">
              <w:br/>
            </w:r>
            <w:r w:rsidRPr="00EE0923">
              <w:t>д. 6</w:t>
            </w:r>
            <w:r w:rsidR="00C9549B">
              <w:t xml:space="preserve"> б</w:t>
            </w:r>
          </w:p>
        </w:tc>
        <w:tc>
          <w:tcPr>
            <w:tcW w:w="1369" w:type="pct"/>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Pr="00AD6274" w:rsidRDefault="00D16EEC" w:rsidP="00D16EEC">
            <w:pPr>
              <w:jc w:val="center"/>
            </w:pPr>
          </w:p>
        </w:tc>
        <w:tc>
          <w:tcPr>
            <w:tcW w:w="1169" w:type="pct"/>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t>6552</w:t>
            </w:r>
          </w:p>
        </w:tc>
      </w:tr>
      <w:tr w:rsidR="00D16EEC" w:rsidTr="00631A4B">
        <w:trPr>
          <w:trHeight w:val="20"/>
        </w:trPr>
        <w:tc>
          <w:tcPr>
            <w:tcW w:w="275" w:type="pct"/>
          </w:tcPr>
          <w:p w:rsidR="00D16EEC" w:rsidRDefault="00D16EEC" w:rsidP="00D16EEC">
            <w:pPr>
              <w:jc w:val="center"/>
            </w:pPr>
            <w:r>
              <w:t>4.</w:t>
            </w:r>
          </w:p>
        </w:tc>
        <w:tc>
          <w:tcPr>
            <w:tcW w:w="1439" w:type="pct"/>
          </w:tcPr>
          <w:p w:rsidR="00D16EEC" w:rsidRPr="00EE0923" w:rsidRDefault="00D16EEC" w:rsidP="00D16EEC">
            <w:r w:rsidRPr="00EE0923">
              <w:t xml:space="preserve">Помещение № 5 прокуратуры </w:t>
            </w:r>
            <w:r w:rsidR="00223641">
              <w:br/>
            </w:r>
            <w:r w:rsidRPr="00EE0923">
              <w:t xml:space="preserve">г. </w:t>
            </w:r>
            <w:proofErr w:type="spellStart"/>
            <w:r w:rsidRPr="00EE0923">
              <w:t>Новодвинска</w:t>
            </w:r>
            <w:proofErr w:type="spellEnd"/>
            <w:r w:rsidRPr="00EE0923">
              <w:t xml:space="preserve">, Архангельская область, </w:t>
            </w:r>
            <w:r w:rsidR="002D5084">
              <w:br/>
            </w:r>
            <w:r w:rsidRPr="00EE0923">
              <w:t xml:space="preserve">г. </w:t>
            </w:r>
            <w:proofErr w:type="spellStart"/>
            <w:r w:rsidRPr="00EE0923">
              <w:t>Новодвинск</w:t>
            </w:r>
            <w:proofErr w:type="spellEnd"/>
            <w:r w:rsidRPr="00EE0923">
              <w:t>,</w:t>
            </w:r>
          </w:p>
          <w:p w:rsidR="00D16EEC" w:rsidRPr="00EE0923" w:rsidRDefault="00D16EEC" w:rsidP="00D16EEC">
            <w:r w:rsidRPr="00EE0923">
              <w:t xml:space="preserve"> ул. Фронтовых бригад, </w:t>
            </w:r>
            <w:r w:rsidR="002D5084">
              <w:br/>
            </w:r>
            <w:r w:rsidRPr="00EE0923">
              <w:t>д. 6</w:t>
            </w:r>
            <w:r w:rsidR="00C9549B">
              <w:t xml:space="preserve"> б</w:t>
            </w:r>
          </w:p>
        </w:tc>
        <w:tc>
          <w:tcPr>
            <w:tcW w:w="1369" w:type="pct"/>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Pr="00AD6274" w:rsidRDefault="00D16EEC" w:rsidP="00D16EEC">
            <w:pPr>
              <w:jc w:val="center"/>
            </w:pPr>
          </w:p>
        </w:tc>
        <w:tc>
          <w:tcPr>
            <w:tcW w:w="1169" w:type="pct"/>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t>6552</w:t>
            </w:r>
          </w:p>
        </w:tc>
      </w:tr>
      <w:tr w:rsidR="00D16EEC" w:rsidTr="00631A4B">
        <w:trPr>
          <w:trHeight w:val="20"/>
        </w:trPr>
        <w:tc>
          <w:tcPr>
            <w:tcW w:w="275" w:type="pct"/>
          </w:tcPr>
          <w:p w:rsidR="00D16EEC" w:rsidRDefault="00D16EEC" w:rsidP="00D16EEC">
            <w:pPr>
              <w:jc w:val="center"/>
            </w:pPr>
            <w:r>
              <w:t>5.</w:t>
            </w:r>
          </w:p>
        </w:tc>
        <w:tc>
          <w:tcPr>
            <w:tcW w:w="1439" w:type="pct"/>
          </w:tcPr>
          <w:p w:rsidR="00D16EEC" w:rsidRDefault="00D16EEC" w:rsidP="00D16EEC">
            <w:r>
              <w:t xml:space="preserve">Здание прокуратуры Вельского района, Архангельская область, </w:t>
            </w:r>
          </w:p>
          <w:p w:rsidR="00D16EEC" w:rsidRDefault="00D16EEC" w:rsidP="00D16EEC">
            <w:r>
              <w:t>г. Вельск, пл. Ленина, д. 29</w:t>
            </w:r>
          </w:p>
        </w:tc>
        <w:tc>
          <w:tcPr>
            <w:tcW w:w="1369" w:type="pct"/>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Pr="00AD6274" w:rsidRDefault="00D16EEC" w:rsidP="00D16EEC">
            <w:pPr>
              <w:jc w:val="center"/>
            </w:pPr>
          </w:p>
        </w:tc>
        <w:tc>
          <w:tcPr>
            <w:tcW w:w="1169" w:type="pct"/>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t>6552</w:t>
            </w:r>
          </w:p>
        </w:tc>
      </w:tr>
      <w:tr w:rsidR="00D16EEC" w:rsidTr="00631A4B">
        <w:trPr>
          <w:trHeight w:val="20"/>
        </w:trPr>
        <w:tc>
          <w:tcPr>
            <w:tcW w:w="275" w:type="pct"/>
          </w:tcPr>
          <w:p w:rsidR="00D16EEC" w:rsidRDefault="00D16EEC" w:rsidP="00D16EEC">
            <w:pPr>
              <w:jc w:val="center"/>
            </w:pPr>
            <w:r>
              <w:t>6.</w:t>
            </w:r>
          </w:p>
        </w:tc>
        <w:tc>
          <w:tcPr>
            <w:tcW w:w="1439" w:type="pct"/>
          </w:tcPr>
          <w:p w:rsidR="00D16EEC" w:rsidRDefault="00D16EEC" w:rsidP="00D16EEC">
            <w:r>
              <w:t xml:space="preserve">Здание прокуратуры </w:t>
            </w:r>
            <w:proofErr w:type="spellStart"/>
            <w:r>
              <w:t>Няндомского</w:t>
            </w:r>
            <w:proofErr w:type="spellEnd"/>
            <w:r>
              <w:t xml:space="preserve"> района, Архангельская область, </w:t>
            </w:r>
          </w:p>
          <w:p w:rsidR="00D16EEC" w:rsidRDefault="00D16EEC" w:rsidP="00D16EEC">
            <w:r>
              <w:t xml:space="preserve">г. </w:t>
            </w:r>
            <w:proofErr w:type="spellStart"/>
            <w:r>
              <w:t>Няндома</w:t>
            </w:r>
            <w:proofErr w:type="spellEnd"/>
            <w:r>
              <w:t xml:space="preserve">, </w:t>
            </w:r>
            <w:r w:rsidR="00FE7C7C">
              <w:br/>
            </w:r>
            <w:r>
              <w:t xml:space="preserve">ул. </w:t>
            </w:r>
            <w:proofErr w:type="spellStart"/>
            <w:r>
              <w:t>Леваневского</w:t>
            </w:r>
            <w:proofErr w:type="spellEnd"/>
            <w:r>
              <w:t>, д. 52</w:t>
            </w:r>
          </w:p>
        </w:tc>
        <w:tc>
          <w:tcPr>
            <w:tcW w:w="1369" w:type="pct"/>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Pr="00AD6274" w:rsidRDefault="00D16EEC" w:rsidP="00D16EEC">
            <w:pPr>
              <w:jc w:val="center"/>
            </w:pPr>
          </w:p>
        </w:tc>
        <w:tc>
          <w:tcPr>
            <w:tcW w:w="1169" w:type="pct"/>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t>6552</w:t>
            </w:r>
          </w:p>
        </w:tc>
      </w:tr>
      <w:tr w:rsidR="00D16EEC" w:rsidTr="00631A4B">
        <w:trPr>
          <w:trHeight w:val="20"/>
        </w:trPr>
        <w:tc>
          <w:tcPr>
            <w:tcW w:w="275" w:type="pct"/>
          </w:tcPr>
          <w:p w:rsidR="00D16EEC" w:rsidRDefault="00D16EEC" w:rsidP="00D16EEC">
            <w:pPr>
              <w:jc w:val="center"/>
            </w:pPr>
            <w:r>
              <w:t>7.</w:t>
            </w:r>
          </w:p>
        </w:tc>
        <w:tc>
          <w:tcPr>
            <w:tcW w:w="1439" w:type="pct"/>
          </w:tcPr>
          <w:p w:rsidR="00D16EEC" w:rsidRDefault="00D16EEC" w:rsidP="00D16EEC">
            <w:r>
              <w:t xml:space="preserve">Помещения </w:t>
            </w:r>
            <w:proofErr w:type="spellStart"/>
            <w:r>
              <w:t>Котласской</w:t>
            </w:r>
            <w:proofErr w:type="spellEnd"/>
            <w:r>
              <w:t xml:space="preserve"> </w:t>
            </w:r>
            <w:r>
              <w:lastRenderedPageBreak/>
              <w:t>Межрайонной прокуратуры, Архангельская область,</w:t>
            </w:r>
            <w:r w:rsidR="00FE7C7C">
              <w:br/>
            </w:r>
            <w:r>
              <w:t xml:space="preserve"> г. Котлас, </w:t>
            </w:r>
          </w:p>
          <w:p w:rsidR="00D16EEC" w:rsidRDefault="00D16EEC" w:rsidP="00D16EEC">
            <w:r>
              <w:t>ул. Дзержинского, д. 6</w:t>
            </w:r>
            <w:r w:rsidR="00FE7C7C">
              <w:t xml:space="preserve"> б</w:t>
            </w:r>
          </w:p>
        </w:tc>
        <w:tc>
          <w:tcPr>
            <w:tcW w:w="1369" w:type="pct"/>
          </w:tcPr>
          <w:p w:rsidR="00D16EEC" w:rsidRDefault="00D16EEC" w:rsidP="00D16EEC">
            <w:pPr>
              <w:widowControl w:val="0"/>
              <w:tabs>
                <w:tab w:val="left" w:pos="960"/>
              </w:tabs>
              <w:autoSpaceDE w:val="0"/>
              <w:jc w:val="both"/>
            </w:pPr>
            <w:r>
              <w:lastRenderedPageBreak/>
              <w:t xml:space="preserve">Охрана с помощью </w:t>
            </w:r>
            <w:r>
              <w:lastRenderedPageBreak/>
              <w:t>охранно-пожарной сигнализации Заказчика и пульта централизованного наблюдения Исполнителя</w:t>
            </w:r>
          </w:p>
          <w:p w:rsidR="00D16EEC" w:rsidRPr="00AD6274" w:rsidRDefault="00D16EEC" w:rsidP="00D16EEC">
            <w:pPr>
              <w:jc w:val="center"/>
            </w:pPr>
          </w:p>
        </w:tc>
        <w:tc>
          <w:tcPr>
            <w:tcW w:w="1169" w:type="pct"/>
          </w:tcPr>
          <w:p w:rsidR="0062506B" w:rsidRDefault="0062506B" w:rsidP="0062506B">
            <w:pPr>
              <w:jc w:val="center"/>
              <w:rPr>
                <w:sz w:val="20"/>
                <w:szCs w:val="20"/>
              </w:rPr>
            </w:pPr>
            <w:r>
              <w:rPr>
                <w:sz w:val="20"/>
                <w:szCs w:val="20"/>
              </w:rPr>
              <w:lastRenderedPageBreak/>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lastRenderedPageBreak/>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lastRenderedPageBreak/>
              <w:t>6552</w:t>
            </w:r>
          </w:p>
        </w:tc>
      </w:tr>
      <w:tr w:rsidR="00D16EEC" w:rsidTr="00631A4B">
        <w:trPr>
          <w:trHeight w:val="20"/>
        </w:trPr>
        <w:tc>
          <w:tcPr>
            <w:tcW w:w="275" w:type="pct"/>
          </w:tcPr>
          <w:p w:rsidR="00D16EEC" w:rsidRDefault="00D16EEC" w:rsidP="00D16EEC">
            <w:pPr>
              <w:jc w:val="center"/>
            </w:pPr>
            <w:r>
              <w:lastRenderedPageBreak/>
              <w:t>8.</w:t>
            </w:r>
          </w:p>
        </w:tc>
        <w:tc>
          <w:tcPr>
            <w:tcW w:w="1439" w:type="pct"/>
          </w:tcPr>
          <w:p w:rsidR="00D16EEC" w:rsidRDefault="00D16EEC" w:rsidP="00D16EEC">
            <w:r>
              <w:t xml:space="preserve">Помещения прокуратуры г. Северодвинска, Архангельская область, </w:t>
            </w:r>
            <w:r w:rsidR="00FE7C7C">
              <w:br/>
            </w:r>
            <w:r>
              <w:t>г. Северодвинск,</w:t>
            </w:r>
          </w:p>
          <w:p w:rsidR="00D16EEC" w:rsidRDefault="00D16EEC" w:rsidP="00D16EEC">
            <w:r>
              <w:t xml:space="preserve"> ул. </w:t>
            </w:r>
            <w:proofErr w:type="spellStart"/>
            <w:r>
              <w:t>Торцева</w:t>
            </w:r>
            <w:proofErr w:type="spellEnd"/>
            <w:r>
              <w:t>, д. 16</w:t>
            </w:r>
            <w:r w:rsidR="00FE7C7C">
              <w:t xml:space="preserve"> а</w:t>
            </w:r>
          </w:p>
        </w:tc>
        <w:tc>
          <w:tcPr>
            <w:tcW w:w="1369" w:type="pct"/>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Pr="00AD6274" w:rsidRDefault="00D16EEC" w:rsidP="00D16EEC">
            <w:pPr>
              <w:jc w:val="center"/>
            </w:pPr>
          </w:p>
        </w:tc>
        <w:tc>
          <w:tcPr>
            <w:tcW w:w="1169" w:type="pct"/>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t>6552</w:t>
            </w:r>
          </w:p>
        </w:tc>
      </w:tr>
      <w:tr w:rsidR="00D16EEC" w:rsidTr="00631A4B">
        <w:trPr>
          <w:trHeight w:val="20"/>
        </w:trPr>
        <w:tc>
          <w:tcPr>
            <w:tcW w:w="275" w:type="pct"/>
          </w:tcPr>
          <w:p w:rsidR="00D16EEC" w:rsidRDefault="00D16EEC" w:rsidP="00D16EEC">
            <w:pPr>
              <w:jc w:val="center"/>
            </w:pPr>
            <w:r>
              <w:t>9.</w:t>
            </w:r>
          </w:p>
        </w:tc>
        <w:tc>
          <w:tcPr>
            <w:tcW w:w="1439" w:type="pct"/>
          </w:tcPr>
          <w:p w:rsidR="00D16EEC" w:rsidRDefault="00D16EEC" w:rsidP="00D16EEC">
            <w:r>
              <w:t xml:space="preserve">Помещение № 310 прокуратуры г. Северодвинска, Архангельская область, </w:t>
            </w:r>
            <w:r w:rsidR="00FE7C7C">
              <w:br/>
            </w:r>
            <w:r>
              <w:t xml:space="preserve">г. Северодвинск, </w:t>
            </w:r>
          </w:p>
          <w:p w:rsidR="00D16EEC" w:rsidRDefault="00D16EEC" w:rsidP="00D16EEC">
            <w:r>
              <w:t xml:space="preserve">ул. </w:t>
            </w:r>
            <w:proofErr w:type="spellStart"/>
            <w:r>
              <w:t>Торцева</w:t>
            </w:r>
            <w:proofErr w:type="spellEnd"/>
            <w:r>
              <w:t>, д. 16</w:t>
            </w:r>
            <w:r w:rsidR="00FE7C7C">
              <w:t xml:space="preserve"> а</w:t>
            </w:r>
          </w:p>
        </w:tc>
        <w:tc>
          <w:tcPr>
            <w:tcW w:w="1369" w:type="pct"/>
          </w:tcPr>
          <w:p w:rsidR="00D16EEC" w:rsidRPr="00AD6274"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tc>
        <w:tc>
          <w:tcPr>
            <w:tcW w:w="1169" w:type="pct"/>
          </w:tcPr>
          <w:p w:rsidR="0062506B" w:rsidRDefault="0062506B" w:rsidP="0062506B">
            <w:pPr>
              <w:jc w:val="center"/>
              <w:rPr>
                <w:sz w:val="20"/>
                <w:szCs w:val="20"/>
              </w:rPr>
            </w:pPr>
            <w:r>
              <w:rPr>
                <w:sz w:val="20"/>
                <w:szCs w:val="20"/>
              </w:rPr>
              <w:t>Рабочие дни</w:t>
            </w:r>
            <w:r w:rsidRPr="007E30D6">
              <w:rPr>
                <w:sz w:val="20"/>
                <w:szCs w:val="20"/>
              </w:rPr>
              <w:t>:</w:t>
            </w:r>
            <w:r w:rsidRPr="00561AA9">
              <w:rPr>
                <w:sz w:val="20"/>
                <w:szCs w:val="20"/>
              </w:rPr>
              <w:t xml:space="preserve"> </w:t>
            </w:r>
          </w:p>
          <w:p w:rsidR="0062506B" w:rsidRDefault="0062506B" w:rsidP="0062506B">
            <w:pPr>
              <w:jc w:val="center"/>
              <w:rPr>
                <w:sz w:val="20"/>
                <w:szCs w:val="20"/>
              </w:rPr>
            </w:pPr>
            <w:r>
              <w:rPr>
                <w:sz w:val="20"/>
                <w:szCs w:val="20"/>
              </w:rPr>
              <w:t xml:space="preserve">00.00-09.00, </w:t>
            </w:r>
          </w:p>
          <w:p w:rsidR="0062506B" w:rsidRPr="00561AA9" w:rsidRDefault="0062506B" w:rsidP="0062506B">
            <w:pPr>
              <w:jc w:val="center"/>
              <w:rPr>
                <w:sz w:val="20"/>
                <w:szCs w:val="20"/>
              </w:rPr>
            </w:pPr>
            <w:r w:rsidRPr="00561AA9">
              <w:rPr>
                <w:sz w:val="20"/>
                <w:szCs w:val="20"/>
              </w:rPr>
              <w:t>18.00-24.00.</w:t>
            </w:r>
          </w:p>
          <w:p w:rsidR="0062506B" w:rsidRDefault="0062506B" w:rsidP="0062506B">
            <w:pPr>
              <w:jc w:val="center"/>
              <w:rPr>
                <w:sz w:val="20"/>
                <w:szCs w:val="20"/>
              </w:rPr>
            </w:pPr>
          </w:p>
          <w:p w:rsidR="00D16EEC" w:rsidRPr="002911CE" w:rsidRDefault="0062506B" w:rsidP="0062506B">
            <w:pPr>
              <w:jc w:val="center"/>
            </w:pPr>
            <w:r w:rsidRPr="00561AA9">
              <w:rPr>
                <w:sz w:val="20"/>
                <w:szCs w:val="20"/>
              </w:rPr>
              <w:t>Суббота</w:t>
            </w:r>
            <w:r>
              <w:rPr>
                <w:sz w:val="20"/>
                <w:szCs w:val="20"/>
              </w:rPr>
              <w:t>-воскресенье, праздничные дни</w:t>
            </w:r>
            <w:r w:rsidRPr="00B96BB2">
              <w:rPr>
                <w:sz w:val="20"/>
                <w:szCs w:val="20"/>
              </w:rPr>
              <w:t>:</w:t>
            </w:r>
            <w:r>
              <w:rPr>
                <w:sz w:val="20"/>
                <w:szCs w:val="20"/>
              </w:rPr>
              <w:t xml:space="preserve"> </w:t>
            </w:r>
            <w:r w:rsidRPr="00561AA9">
              <w:rPr>
                <w:sz w:val="20"/>
                <w:szCs w:val="20"/>
              </w:rPr>
              <w:t>круглосуточно</w:t>
            </w:r>
            <w:r>
              <w:rPr>
                <w:sz w:val="20"/>
                <w:szCs w:val="20"/>
              </w:rPr>
              <w:t>.</w:t>
            </w:r>
          </w:p>
        </w:tc>
        <w:tc>
          <w:tcPr>
            <w:tcW w:w="748" w:type="pct"/>
          </w:tcPr>
          <w:p w:rsidR="00D16EEC" w:rsidRDefault="004F67DF" w:rsidP="00D16EEC">
            <w:pPr>
              <w:jc w:val="center"/>
            </w:pPr>
            <w:r>
              <w:t>6552</w:t>
            </w:r>
          </w:p>
        </w:tc>
      </w:tr>
    </w:tbl>
    <w:p w:rsidR="00D16EEC" w:rsidRPr="00BD47F7" w:rsidRDefault="00D16EEC" w:rsidP="00D16EEC">
      <w:pPr>
        <w:ind w:firstLine="709"/>
        <w:jc w:val="both"/>
        <w:rPr>
          <w:b/>
        </w:rPr>
      </w:pPr>
    </w:p>
    <w:p w:rsidR="00D16EEC" w:rsidRDefault="00D16EEC" w:rsidP="00D16EEC">
      <w:pPr>
        <w:pStyle w:val="ae"/>
        <w:widowControl w:val="0"/>
        <w:numPr>
          <w:ilvl w:val="1"/>
          <w:numId w:val="36"/>
        </w:numPr>
        <w:tabs>
          <w:tab w:val="left" w:pos="600"/>
        </w:tabs>
        <w:jc w:val="both"/>
        <w:rPr>
          <w:b/>
          <w:noProof/>
          <w:spacing w:val="-10"/>
        </w:rPr>
      </w:pPr>
      <w:r w:rsidRPr="000348B1">
        <w:rPr>
          <w:b/>
          <w:noProof/>
          <w:spacing w:val="-10"/>
        </w:rPr>
        <w:t>Требования к Исполнителю:</w:t>
      </w:r>
    </w:p>
    <w:p w:rsidR="00D16EEC" w:rsidRPr="00BF6DBD" w:rsidRDefault="00D16EEC" w:rsidP="00D16EEC">
      <w:pPr>
        <w:pStyle w:val="ae"/>
        <w:widowControl w:val="0"/>
        <w:tabs>
          <w:tab w:val="left" w:pos="600"/>
        </w:tabs>
        <w:ind w:left="0" w:firstLine="709"/>
        <w:jc w:val="both"/>
      </w:pPr>
      <w:r w:rsidRPr="00BF6DBD">
        <w:t>наличие дежурного подразделения;</w:t>
      </w:r>
    </w:p>
    <w:p w:rsidR="00D16EEC" w:rsidRPr="00BF6DBD" w:rsidRDefault="00D16EEC" w:rsidP="00D16EEC">
      <w:pPr>
        <w:pStyle w:val="ae"/>
        <w:widowControl w:val="0"/>
        <w:tabs>
          <w:tab w:val="left" w:pos="600"/>
        </w:tabs>
        <w:ind w:left="0" w:firstLine="709"/>
        <w:jc w:val="both"/>
      </w:pPr>
      <w:r w:rsidRPr="00BF6DBD">
        <w:t>наличие транспортных средств, для выездов группы немедленного реагирования;</w:t>
      </w:r>
    </w:p>
    <w:p w:rsidR="00D16EEC" w:rsidRPr="00BF6DBD" w:rsidRDefault="00D16EEC" w:rsidP="00D16EEC">
      <w:pPr>
        <w:pStyle w:val="ae"/>
        <w:widowControl w:val="0"/>
        <w:tabs>
          <w:tab w:val="left" w:pos="851"/>
        </w:tabs>
        <w:ind w:left="709"/>
        <w:jc w:val="both"/>
      </w:pPr>
      <w:r w:rsidRPr="00BF6DBD">
        <w:t>наличие средств радиосвязи, обеспечивающих непрерывную радиосвязь оперативного дежурного и экипажей группы немедленного реагирования;</w:t>
      </w:r>
    </w:p>
    <w:p w:rsidR="00D16EEC" w:rsidRDefault="00D16EEC" w:rsidP="00D16EEC">
      <w:pPr>
        <w:pStyle w:val="ae"/>
        <w:widowControl w:val="0"/>
        <w:tabs>
          <w:tab w:val="left" w:pos="600"/>
        </w:tabs>
        <w:ind w:left="0" w:firstLine="709"/>
        <w:jc w:val="both"/>
      </w:pPr>
      <w:r w:rsidRPr="00BF6DBD">
        <w:t xml:space="preserve">наличие групп быстрого реагирования для принятия мер по предупреждению и </w:t>
      </w:r>
    </w:p>
    <w:p w:rsidR="00D16EEC" w:rsidRPr="00A0650E" w:rsidRDefault="005C7B87" w:rsidP="00D16EEC">
      <w:pPr>
        <w:pStyle w:val="ae"/>
        <w:widowControl w:val="0"/>
        <w:tabs>
          <w:tab w:val="left" w:pos="600"/>
        </w:tabs>
        <w:ind w:left="709"/>
        <w:jc w:val="both"/>
      </w:pPr>
      <w:r>
        <w:t>п</w:t>
      </w:r>
      <w:r w:rsidR="00D16EEC" w:rsidRPr="00BF6DBD">
        <w:t>ресечению правонарушений и преступлений при получении сигнала с охраняемых объектов.</w:t>
      </w:r>
    </w:p>
    <w:p w:rsidR="00D16EEC" w:rsidRDefault="00D16EEC" w:rsidP="00D16EEC">
      <w:pPr>
        <w:pStyle w:val="ae"/>
        <w:widowControl w:val="0"/>
        <w:tabs>
          <w:tab w:val="left" w:pos="600"/>
        </w:tabs>
        <w:ind w:left="0" w:firstLine="709"/>
        <w:jc w:val="both"/>
      </w:pPr>
    </w:p>
    <w:p w:rsidR="00D16EEC" w:rsidRPr="005C7B87" w:rsidRDefault="00D16EEC" w:rsidP="00D16EEC">
      <w:pPr>
        <w:pStyle w:val="ae"/>
        <w:widowControl w:val="0"/>
        <w:tabs>
          <w:tab w:val="left" w:pos="600"/>
        </w:tabs>
        <w:ind w:left="0" w:firstLine="709"/>
        <w:jc w:val="both"/>
        <w:rPr>
          <w:b/>
        </w:rPr>
      </w:pPr>
      <w:r w:rsidRPr="005C7B87">
        <w:rPr>
          <w:b/>
        </w:rPr>
        <w:t>Объекты прокуратуры Архангельской области включены в перечень объектов, на которые охранная деятельность частных организаций не распространяется в соответствии с Постановлением Правительства РФ от 14.08.1992 № 587, Распоряжением Правительства РФ от 10.02.2017 г. № 239-р.</w:t>
      </w:r>
    </w:p>
    <w:p w:rsidR="00D16EEC" w:rsidRPr="000348B1" w:rsidRDefault="00D16EEC" w:rsidP="00D16EEC">
      <w:pPr>
        <w:pStyle w:val="ae"/>
        <w:widowControl w:val="0"/>
        <w:tabs>
          <w:tab w:val="left" w:pos="600"/>
        </w:tabs>
        <w:ind w:left="0"/>
        <w:jc w:val="both"/>
        <w:rPr>
          <w:b/>
          <w:noProof/>
          <w:spacing w:val="-10"/>
        </w:rPr>
      </w:pPr>
    </w:p>
    <w:p w:rsidR="00FF45BB" w:rsidRDefault="00D16EEC" w:rsidP="0056658E">
      <w:pPr>
        <w:numPr>
          <w:ilvl w:val="0"/>
          <w:numId w:val="36"/>
        </w:numPr>
        <w:tabs>
          <w:tab w:val="left" w:pos="993"/>
        </w:tabs>
        <w:contextualSpacing/>
        <w:jc w:val="both"/>
      </w:pPr>
      <w:r w:rsidRPr="00BF6DBD">
        <w:rPr>
          <w:b/>
        </w:rPr>
        <w:t>Сроки оказания услуг:</w:t>
      </w:r>
      <w:r w:rsidRPr="00BF6DBD">
        <w:t xml:space="preserve"> </w:t>
      </w:r>
    </w:p>
    <w:p w:rsidR="00D16EEC" w:rsidRDefault="0056658E" w:rsidP="00FF45BB">
      <w:pPr>
        <w:tabs>
          <w:tab w:val="left" w:pos="993"/>
        </w:tabs>
        <w:ind w:left="709"/>
        <w:contextualSpacing/>
        <w:jc w:val="both"/>
      </w:pPr>
      <w:r w:rsidRPr="0056658E">
        <w:t>Оказание услуг производится с 01.01.2020 по 31.12.2020.</w:t>
      </w:r>
    </w:p>
    <w:p w:rsidR="00D16EEC" w:rsidRDefault="00D16EEC" w:rsidP="00D16EEC">
      <w:pPr>
        <w:ind w:firstLine="709"/>
        <w:jc w:val="both"/>
        <w:rPr>
          <w:b/>
          <w:snapToGrid w:val="0"/>
          <w:color w:val="FF0000"/>
        </w:rPr>
      </w:pPr>
    </w:p>
    <w:p w:rsidR="00D16EEC" w:rsidRDefault="00D16EEC" w:rsidP="00D16EEC">
      <w:pPr>
        <w:jc w:val="both"/>
      </w:pPr>
    </w:p>
    <w:p w:rsidR="00D16EEC" w:rsidRDefault="00D16EEC" w:rsidP="00D16EEC">
      <w:pPr>
        <w:jc w:val="both"/>
      </w:pPr>
    </w:p>
    <w:p w:rsidR="005957E8" w:rsidRDefault="005957E8" w:rsidP="003B2B18">
      <w:pPr>
        <w:jc w:val="right"/>
        <w:rPr>
          <w:b/>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AC756C">
          <w:pgSz w:w="11906" w:h="16838"/>
          <w:pgMar w:top="992" w:right="707"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2"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12403C" w:rsidRDefault="0012403C" w:rsidP="0012403C">
      <w:pPr>
        <w:pStyle w:val="af0"/>
        <w:jc w:val="right"/>
        <w:rPr>
          <w:b/>
        </w:rPr>
      </w:pPr>
      <w:bookmarkStart w:id="3" w:name="_Hlk7434511"/>
      <w:bookmarkStart w:id="4" w:name="_Hlk7434635"/>
      <w:r w:rsidRPr="00DF0B41">
        <w:rPr>
          <w:b/>
        </w:rPr>
        <w:lastRenderedPageBreak/>
        <w:t xml:space="preserve">Приложение № </w:t>
      </w:r>
      <w:r>
        <w:rPr>
          <w:b/>
        </w:rPr>
        <w:t>2</w:t>
      </w:r>
    </w:p>
    <w:p w:rsidR="00D16EEC" w:rsidRDefault="00D16EEC" w:rsidP="0012403C">
      <w:pPr>
        <w:pStyle w:val="af0"/>
        <w:jc w:val="right"/>
        <w:rPr>
          <w:b/>
        </w:rPr>
      </w:pPr>
    </w:p>
    <w:p w:rsidR="00D16EEC" w:rsidRDefault="00D16EEC" w:rsidP="00D16EEC">
      <w:pPr>
        <w:pStyle w:val="af0"/>
        <w:jc w:val="center"/>
        <w:rPr>
          <w:b/>
          <w:strike/>
        </w:rPr>
      </w:pPr>
      <w:r>
        <w:rPr>
          <w:b/>
        </w:rPr>
        <w:t xml:space="preserve">ОБОСНОВАНИЕ НАЧАЛЬНОЙ (МАКСИМАЛЬНОЙ) ЦЕНЫ КОНТРАКТА </w:t>
      </w:r>
    </w:p>
    <w:p w:rsidR="00D16EEC" w:rsidRDefault="00D16EEC" w:rsidP="00D16EEC">
      <w:pPr>
        <w:jc w:val="center"/>
        <w:rPr>
          <w:b/>
        </w:rPr>
      </w:pPr>
      <w:r w:rsidRPr="005431ED">
        <w:rPr>
          <w:b/>
        </w:rPr>
        <w:t xml:space="preserve">Оказание услуг по охране объектов </w:t>
      </w:r>
      <w:r w:rsidRPr="005A5FD7">
        <w:rPr>
          <w:rFonts w:eastAsia="Arial Unicode MS"/>
          <w:b/>
        </w:rPr>
        <w:t>прокуратуры Архангельской области</w:t>
      </w:r>
      <w:r w:rsidRPr="005431ED">
        <w:rPr>
          <w:b/>
        </w:rPr>
        <w:t xml:space="preserve"> техническими средствами</w:t>
      </w:r>
    </w:p>
    <w:p w:rsidR="00D16EEC" w:rsidRDefault="00D16EEC" w:rsidP="00D16EEC">
      <w:pPr>
        <w:jc w:val="center"/>
        <w:rPr>
          <w:i/>
          <w:iCs/>
        </w:rPr>
      </w:pPr>
      <w:r>
        <w:rPr>
          <w:i/>
          <w:iCs/>
        </w:rPr>
        <w:t>(предмет контракта)</w:t>
      </w:r>
    </w:p>
    <w:tbl>
      <w:tblPr>
        <w:tblW w:w="15360" w:type="dxa"/>
        <w:tblInd w:w="-25" w:type="dxa"/>
        <w:tblLayout w:type="fixed"/>
        <w:tblCellMar>
          <w:left w:w="113" w:type="dxa"/>
        </w:tblCellMar>
        <w:tblLook w:val="0000" w:firstRow="0" w:lastRow="0" w:firstColumn="0" w:lastColumn="0" w:noHBand="0" w:noVBand="0"/>
      </w:tblPr>
      <w:tblGrid>
        <w:gridCol w:w="6659"/>
        <w:gridCol w:w="8701"/>
      </w:tblGrid>
      <w:tr w:rsidR="00D16EEC" w:rsidTr="00D16EEC">
        <w:trPr>
          <w:trHeight w:val="350"/>
        </w:trPr>
        <w:tc>
          <w:tcPr>
            <w:tcW w:w="6659" w:type="dxa"/>
            <w:shd w:val="clear" w:color="auto" w:fill="auto"/>
          </w:tcPr>
          <w:p w:rsidR="00D16EEC" w:rsidRDefault="00D16EEC" w:rsidP="00D16EEC">
            <w:pPr>
              <w:snapToGrid w:val="0"/>
              <w:rPr>
                <w:b/>
                <w:bCs/>
              </w:rPr>
            </w:pPr>
            <w:r>
              <w:rPr>
                <w:b/>
                <w:bCs/>
              </w:rPr>
              <w:t>Используемый метод определения НМЦК с обоснованием:</w:t>
            </w:r>
          </w:p>
        </w:tc>
        <w:tc>
          <w:tcPr>
            <w:tcW w:w="8701" w:type="dxa"/>
            <w:shd w:val="clear" w:color="auto" w:fill="auto"/>
          </w:tcPr>
          <w:p w:rsidR="00D16EEC" w:rsidRDefault="00D16EEC" w:rsidP="00D16EEC">
            <w:pPr>
              <w:snapToGrid w:val="0"/>
            </w:pPr>
            <w:r>
              <w:t>Метод сопоставимых рыночных цен (анализа рынка)</w:t>
            </w:r>
          </w:p>
          <w:p w:rsidR="00D16EEC" w:rsidRDefault="00D16EEC" w:rsidP="00D16EEC">
            <w:pPr>
              <w:jc w:val="both"/>
            </w:pPr>
            <w:r>
              <w:t>Данный метод является приоритетным для определения и обоснования начальной (максимальной) цены контракта</w:t>
            </w:r>
          </w:p>
        </w:tc>
      </w:tr>
      <w:tr w:rsidR="00D16EEC" w:rsidTr="00D16EEC">
        <w:trPr>
          <w:trHeight w:val="6684"/>
        </w:trPr>
        <w:tc>
          <w:tcPr>
            <w:tcW w:w="15360" w:type="dxa"/>
            <w:gridSpan w:val="2"/>
            <w:shd w:val="clear" w:color="auto" w:fill="auto"/>
          </w:tcPr>
          <w:p w:rsidR="00D16EEC" w:rsidRDefault="00D16EEC" w:rsidP="00D16EEC">
            <w:pPr>
              <w:rPr>
                <w:b/>
                <w:bCs/>
              </w:rPr>
            </w:pPr>
            <w:r>
              <w:rPr>
                <w:b/>
                <w:bCs/>
              </w:rPr>
              <w:t>Расчет НМЦК определяется по формуле:</w:t>
            </w:r>
          </w:p>
          <w:p w:rsidR="00D16EEC" w:rsidRDefault="00D16EEC" w:rsidP="00D16EEC">
            <w:r>
              <w:rPr>
                <w:noProof/>
              </w:rPr>
              <w:drawing>
                <wp:inline distT="0" distB="0" distL="0" distR="0" wp14:anchorId="7A826964" wp14:editId="7812275F">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D16EEC" w:rsidRDefault="00D16EEC" w:rsidP="00D16EEC">
            <w:r>
              <w:t xml:space="preserve">где: </w:t>
            </w:r>
            <w:r>
              <w:rPr>
                <w:noProof/>
              </w:rPr>
              <w:drawing>
                <wp:inline distT="0" distB="0" distL="0" distR="0" wp14:anchorId="6B7D6610" wp14:editId="44C16C13">
                  <wp:extent cx="6762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определяемая методом сопоставимых рыночных цен (анализа рынка);</w:t>
            </w:r>
          </w:p>
          <w:p w:rsidR="00D16EEC" w:rsidRDefault="00D16EEC" w:rsidP="00D16EEC">
            <w:r>
              <w:t>v - количество (объем) закупаемого товара (работы, услуги);</w:t>
            </w:r>
          </w:p>
          <w:p w:rsidR="00D16EEC" w:rsidRDefault="00D16EEC" w:rsidP="00D16EEC">
            <w:r>
              <w:t>n - количество значений, используемых в расчете;</w:t>
            </w:r>
          </w:p>
          <w:p w:rsidR="00D16EEC" w:rsidRDefault="00D16EEC" w:rsidP="00D16EEC">
            <w:r>
              <w:t>i - номер источника ценовой информации;</w:t>
            </w:r>
          </w:p>
          <w:p w:rsidR="00D16EEC" w:rsidRDefault="00D16EEC" w:rsidP="00D16EEC">
            <w:r>
              <w:rPr>
                <w:noProof/>
              </w:rPr>
              <w:drawing>
                <wp:inline distT="0" distB="0" distL="0" distR="0" wp14:anchorId="4B5BDCE8" wp14:editId="1E369F7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16EEC" w:rsidRDefault="00D16EEC" w:rsidP="00D16EEC">
            <w:pPr>
              <w:autoSpaceDE w:val="0"/>
              <w:jc w:val="both"/>
            </w:pPr>
            <w:r>
              <w:t>Коэффициент вариации цены определяется по следующей формуле:</w:t>
            </w:r>
          </w:p>
          <w:p w:rsidR="00D16EEC" w:rsidRDefault="00D16EEC" w:rsidP="00D16EEC">
            <w:pPr>
              <w:autoSpaceDE w:val="0"/>
              <w:jc w:val="both"/>
            </w:pPr>
          </w:p>
          <w:p w:rsidR="00D16EEC" w:rsidRDefault="00D16EEC" w:rsidP="00D16EEC">
            <w:pPr>
              <w:autoSpaceDE w:val="0"/>
            </w:pPr>
            <w:r>
              <w:rPr>
                <w:noProof/>
                <w:position w:val="-21"/>
              </w:rPr>
              <w:drawing>
                <wp:inline distT="0" distB="0" distL="0" distR="0" wp14:anchorId="3090D414" wp14:editId="3F24C50E">
                  <wp:extent cx="120015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D16EEC" w:rsidRDefault="00D16EEC" w:rsidP="00D16EEC">
            <w:pPr>
              <w:autoSpaceDE w:val="0"/>
              <w:jc w:val="both"/>
            </w:pPr>
            <w:r>
              <w:t>где:</w:t>
            </w:r>
          </w:p>
          <w:p w:rsidR="00D16EEC" w:rsidRDefault="00D16EEC" w:rsidP="00D16EEC">
            <w:pPr>
              <w:autoSpaceDE w:val="0"/>
              <w:jc w:val="both"/>
            </w:pPr>
            <w:r>
              <w:t xml:space="preserve">V - коэффициент вариации;  </w:t>
            </w:r>
          </w:p>
          <w:p w:rsidR="00D16EEC" w:rsidRDefault="00D16EEC" w:rsidP="00D16EEC">
            <w:pPr>
              <w:autoSpaceDE w:val="0"/>
              <w:jc w:val="both"/>
            </w:pPr>
            <w:r>
              <w:rPr>
                <w:noProof/>
                <w:position w:val="-30"/>
              </w:rPr>
              <w:drawing>
                <wp:inline distT="0" distB="0" distL="0" distR="0" wp14:anchorId="00A87000" wp14:editId="58DD4F2B">
                  <wp:extent cx="1590675" cy="542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D16EEC" w:rsidRDefault="00D16EEC" w:rsidP="00D16EEC">
            <w:pPr>
              <w:autoSpaceDE w:val="0"/>
              <w:jc w:val="both"/>
            </w:pPr>
            <w:r>
              <w:rPr>
                <w:noProof/>
                <w:position w:val="-5"/>
              </w:rPr>
              <w:drawing>
                <wp:inline distT="0" distB="0" distL="0" distR="0" wp14:anchorId="3D33140B" wp14:editId="6B94ACC1">
                  <wp:extent cx="1524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D16EEC" w:rsidRDefault="00D16EEC" w:rsidP="00D16EEC">
            <w:pPr>
              <w:autoSpaceDE w:val="0"/>
              <w:jc w:val="both"/>
            </w:pPr>
            <w:r>
              <w:t>&lt;ц&gt; - средняя арифметическая величина цены единицы товара, работы, услуги;</w:t>
            </w:r>
          </w:p>
          <w:p w:rsidR="00D16EEC" w:rsidRDefault="00D16EEC" w:rsidP="00D16EEC">
            <w:pPr>
              <w:jc w:val="both"/>
            </w:pPr>
            <w:r>
              <w:t>n - количество значений, используемых в расчете.</w:t>
            </w:r>
          </w:p>
        </w:tc>
      </w:tr>
    </w:tbl>
    <w:p w:rsidR="00D16EEC" w:rsidRDefault="00D16EEC" w:rsidP="00D16EEC"/>
    <w:p w:rsidR="00D16EEC" w:rsidRDefault="00D16EEC" w:rsidP="00D16EEC"/>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3"/>
        <w:gridCol w:w="850"/>
        <w:gridCol w:w="993"/>
        <w:gridCol w:w="1842"/>
        <w:gridCol w:w="2552"/>
        <w:gridCol w:w="2551"/>
        <w:gridCol w:w="1418"/>
        <w:gridCol w:w="1559"/>
      </w:tblGrid>
      <w:tr w:rsidR="00D16EEC" w:rsidRPr="003331FE" w:rsidTr="00D16EEC">
        <w:trPr>
          <w:trHeight w:val="1200"/>
          <w:jc w:val="center"/>
        </w:trPr>
        <w:tc>
          <w:tcPr>
            <w:tcW w:w="568" w:type="dxa"/>
            <w:shd w:val="clear" w:color="auto" w:fill="auto"/>
            <w:hideMark/>
          </w:tcPr>
          <w:p w:rsidR="00D16EEC" w:rsidRPr="003331FE" w:rsidRDefault="00D16EEC" w:rsidP="00D16EEC">
            <w:pPr>
              <w:jc w:val="center"/>
              <w:rPr>
                <w:b/>
              </w:rPr>
            </w:pPr>
            <w:r w:rsidRPr="003331FE">
              <w:rPr>
                <w:b/>
              </w:rPr>
              <w:lastRenderedPageBreak/>
              <w:t>№ п/п</w:t>
            </w:r>
          </w:p>
        </w:tc>
        <w:tc>
          <w:tcPr>
            <w:tcW w:w="3113" w:type="dxa"/>
            <w:shd w:val="clear" w:color="auto" w:fill="auto"/>
            <w:hideMark/>
          </w:tcPr>
          <w:p w:rsidR="00D16EEC" w:rsidRPr="003331FE" w:rsidRDefault="00D16EEC" w:rsidP="00D16EEC">
            <w:pPr>
              <w:jc w:val="center"/>
              <w:rPr>
                <w:b/>
              </w:rPr>
            </w:pPr>
            <w:r w:rsidRPr="003331FE">
              <w:rPr>
                <w:b/>
              </w:rPr>
              <w:t>Наименование услуги</w:t>
            </w:r>
            <w:r>
              <w:rPr>
                <w:b/>
              </w:rPr>
              <w:t>, адрес объекта</w:t>
            </w:r>
          </w:p>
        </w:tc>
        <w:tc>
          <w:tcPr>
            <w:tcW w:w="850" w:type="dxa"/>
            <w:shd w:val="clear" w:color="auto" w:fill="auto"/>
            <w:hideMark/>
          </w:tcPr>
          <w:p w:rsidR="00D16EEC" w:rsidRPr="003331FE" w:rsidRDefault="00D16EEC" w:rsidP="00D16EEC">
            <w:pPr>
              <w:jc w:val="center"/>
              <w:rPr>
                <w:b/>
              </w:rPr>
            </w:pPr>
            <w:r w:rsidRPr="003331FE">
              <w:rPr>
                <w:b/>
              </w:rPr>
              <w:t>Ед. изм.</w:t>
            </w:r>
          </w:p>
        </w:tc>
        <w:tc>
          <w:tcPr>
            <w:tcW w:w="993" w:type="dxa"/>
            <w:shd w:val="clear" w:color="auto" w:fill="auto"/>
            <w:hideMark/>
          </w:tcPr>
          <w:p w:rsidR="00D16EEC" w:rsidRPr="003331FE" w:rsidRDefault="00D16EEC" w:rsidP="00D16EEC">
            <w:pPr>
              <w:jc w:val="center"/>
              <w:rPr>
                <w:b/>
              </w:rPr>
            </w:pPr>
            <w:r w:rsidRPr="003331FE">
              <w:rPr>
                <w:b/>
              </w:rPr>
              <w:t>Кол-во</w:t>
            </w:r>
          </w:p>
        </w:tc>
        <w:tc>
          <w:tcPr>
            <w:tcW w:w="1842" w:type="dxa"/>
            <w:shd w:val="clear" w:color="auto" w:fill="auto"/>
            <w:hideMark/>
          </w:tcPr>
          <w:p w:rsidR="00D16EEC" w:rsidRPr="003331FE" w:rsidRDefault="00D16EEC" w:rsidP="00D16EEC">
            <w:pPr>
              <w:jc w:val="center"/>
              <w:rPr>
                <w:b/>
                <w:bCs/>
              </w:rPr>
            </w:pPr>
            <w:r w:rsidRPr="003331FE">
              <w:rPr>
                <w:b/>
                <w:bCs/>
              </w:rPr>
              <w:t xml:space="preserve">Коммерческое предложение </w:t>
            </w:r>
          </w:p>
          <w:p w:rsidR="00D16EEC" w:rsidRPr="003331FE" w:rsidRDefault="00D16EEC" w:rsidP="00D16EEC">
            <w:pPr>
              <w:jc w:val="center"/>
              <w:rPr>
                <w:b/>
                <w:bCs/>
              </w:rPr>
            </w:pPr>
            <w:r w:rsidRPr="003331FE">
              <w:rPr>
                <w:b/>
                <w:bCs/>
              </w:rPr>
              <w:t>№ 1</w:t>
            </w:r>
          </w:p>
          <w:p w:rsidR="00D16EEC" w:rsidRPr="003331FE" w:rsidRDefault="00D16EEC" w:rsidP="00D16EEC">
            <w:pPr>
              <w:jc w:val="center"/>
              <w:rPr>
                <w:b/>
              </w:rPr>
            </w:pPr>
            <w:r w:rsidRPr="003331FE">
              <w:rPr>
                <w:b/>
                <w:bCs/>
              </w:rPr>
              <w:t>(</w:t>
            </w:r>
            <w:r>
              <w:rPr>
                <w:b/>
                <w:bCs/>
              </w:rPr>
              <w:t>от 12.11.2019 № 344/55-3090)</w:t>
            </w:r>
          </w:p>
        </w:tc>
        <w:tc>
          <w:tcPr>
            <w:tcW w:w="2552" w:type="dxa"/>
            <w:shd w:val="clear" w:color="auto" w:fill="auto"/>
            <w:hideMark/>
          </w:tcPr>
          <w:p w:rsidR="00D16EEC" w:rsidRPr="00D96AEC" w:rsidRDefault="00D16EEC" w:rsidP="00D16EEC">
            <w:pPr>
              <w:jc w:val="center"/>
              <w:rPr>
                <w:b/>
                <w:sz w:val="22"/>
                <w:szCs w:val="22"/>
              </w:rPr>
            </w:pPr>
            <w:r w:rsidRPr="00D96AEC">
              <w:rPr>
                <w:b/>
                <w:sz w:val="22"/>
                <w:szCs w:val="22"/>
              </w:rPr>
              <w:t xml:space="preserve">Информация из реестра контрактов, </w:t>
            </w:r>
          </w:p>
          <w:p w:rsidR="00D16EEC" w:rsidRPr="00D96AEC" w:rsidRDefault="00D16EEC" w:rsidP="00D16EEC">
            <w:pPr>
              <w:jc w:val="center"/>
              <w:rPr>
                <w:b/>
                <w:sz w:val="22"/>
                <w:szCs w:val="22"/>
              </w:rPr>
            </w:pPr>
            <w:r w:rsidRPr="00D96AEC">
              <w:rPr>
                <w:b/>
                <w:sz w:val="22"/>
                <w:szCs w:val="22"/>
              </w:rPr>
              <w:t xml:space="preserve">реестровый номер контракта </w:t>
            </w:r>
          </w:p>
          <w:p w:rsidR="00D16EEC" w:rsidRPr="00D96AEC" w:rsidRDefault="00D16EEC" w:rsidP="00D16EEC">
            <w:pPr>
              <w:jc w:val="center"/>
              <w:rPr>
                <w:b/>
                <w:sz w:val="22"/>
                <w:szCs w:val="22"/>
              </w:rPr>
            </w:pPr>
          </w:p>
          <w:p w:rsidR="00D16EEC" w:rsidRDefault="00D16EEC" w:rsidP="00D16EEC">
            <w:pPr>
              <w:jc w:val="center"/>
              <w:rPr>
                <w:sz w:val="22"/>
                <w:szCs w:val="22"/>
              </w:rPr>
            </w:pPr>
            <w:r w:rsidRPr="00D96AEC">
              <w:rPr>
                <w:sz w:val="22"/>
                <w:szCs w:val="22"/>
              </w:rPr>
              <w:t>1290105268917000053, 1290105268917000052, 1290105268917000054, 1290105268917000058, 1290105268917000059, 1290105268917000055, 1290105268917000060</w:t>
            </w:r>
            <w:r>
              <w:rPr>
                <w:sz w:val="22"/>
                <w:szCs w:val="22"/>
              </w:rPr>
              <w:t>,</w:t>
            </w:r>
          </w:p>
          <w:p w:rsidR="00D16EEC" w:rsidRPr="00930414" w:rsidRDefault="00D16EEC" w:rsidP="00D16EEC">
            <w:pPr>
              <w:jc w:val="center"/>
              <w:rPr>
                <w:b/>
              </w:rPr>
            </w:pPr>
            <w:r>
              <w:rPr>
                <w:sz w:val="22"/>
                <w:szCs w:val="22"/>
              </w:rPr>
              <w:t>1290105268917000062</w:t>
            </w:r>
          </w:p>
        </w:tc>
        <w:tc>
          <w:tcPr>
            <w:tcW w:w="2551" w:type="dxa"/>
          </w:tcPr>
          <w:p w:rsidR="00D16EEC" w:rsidRPr="00D96AEC" w:rsidRDefault="00D16EEC" w:rsidP="00D16EEC">
            <w:pPr>
              <w:jc w:val="center"/>
              <w:rPr>
                <w:b/>
                <w:sz w:val="22"/>
                <w:szCs w:val="22"/>
              </w:rPr>
            </w:pPr>
            <w:r w:rsidRPr="00D96AEC">
              <w:rPr>
                <w:b/>
                <w:sz w:val="22"/>
                <w:szCs w:val="22"/>
              </w:rPr>
              <w:t xml:space="preserve">Информация из реестра контрактов, </w:t>
            </w:r>
          </w:p>
          <w:p w:rsidR="00D16EEC" w:rsidRPr="00D96AEC" w:rsidRDefault="00D16EEC" w:rsidP="00D16EEC">
            <w:pPr>
              <w:jc w:val="center"/>
              <w:rPr>
                <w:b/>
                <w:sz w:val="22"/>
                <w:szCs w:val="22"/>
              </w:rPr>
            </w:pPr>
            <w:r w:rsidRPr="00D96AEC">
              <w:rPr>
                <w:b/>
                <w:sz w:val="22"/>
                <w:szCs w:val="22"/>
              </w:rPr>
              <w:t xml:space="preserve">реестровый номер контракта </w:t>
            </w:r>
          </w:p>
          <w:p w:rsidR="00D16EEC" w:rsidRPr="00D96AEC" w:rsidRDefault="00D16EEC" w:rsidP="00D16EEC">
            <w:pPr>
              <w:jc w:val="center"/>
              <w:rPr>
                <w:b/>
                <w:sz w:val="22"/>
                <w:szCs w:val="22"/>
              </w:rPr>
            </w:pPr>
          </w:p>
          <w:p w:rsidR="00D16EEC" w:rsidRPr="00D96AEC" w:rsidRDefault="00D16EEC" w:rsidP="00D16EEC">
            <w:pPr>
              <w:jc w:val="center"/>
              <w:rPr>
                <w:sz w:val="22"/>
                <w:szCs w:val="22"/>
              </w:rPr>
            </w:pPr>
            <w:r w:rsidRPr="00D96AEC">
              <w:rPr>
                <w:sz w:val="22"/>
                <w:szCs w:val="22"/>
              </w:rPr>
              <w:t>1290105268918000010,</w:t>
            </w:r>
          </w:p>
          <w:p w:rsidR="00D16EEC" w:rsidRPr="00D96AEC" w:rsidRDefault="00D16EEC" w:rsidP="00D16EEC">
            <w:pPr>
              <w:jc w:val="center"/>
              <w:rPr>
                <w:sz w:val="22"/>
                <w:szCs w:val="22"/>
              </w:rPr>
            </w:pPr>
            <w:r w:rsidRPr="00D96AEC">
              <w:rPr>
                <w:sz w:val="22"/>
                <w:szCs w:val="22"/>
              </w:rPr>
              <w:t xml:space="preserve">1290105268918000009, </w:t>
            </w:r>
          </w:p>
          <w:p w:rsidR="00D16EEC" w:rsidRPr="00D96AEC" w:rsidRDefault="00D16EEC" w:rsidP="00D16EEC">
            <w:pPr>
              <w:jc w:val="center"/>
              <w:rPr>
                <w:sz w:val="22"/>
                <w:szCs w:val="22"/>
              </w:rPr>
            </w:pPr>
            <w:r w:rsidRPr="00D96AEC">
              <w:rPr>
                <w:sz w:val="22"/>
                <w:szCs w:val="22"/>
              </w:rPr>
              <w:t xml:space="preserve">1290105268918000008, 1290105268918000007, </w:t>
            </w:r>
          </w:p>
          <w:p w:rsidR="00D16EEC" w:rsidRPr="00D96AEC" w:rsidRDefault="00D16EEC" w:rsidP="00D16EEC">
            <w:pPr>
              <w:jc w:val="center"/>
              <w:rPr>
                <w:sz w:val="22"/>
                <w:szCs w:val="22"/>
              </w:rPr>
            </w:pPr>
            <w:r w:rsidRPr="00D96AEC">
              <w:rPr>
                <w:sz w:val="22"/>
                <w:szCs w:val="22"/>
              </w:rPr>
              <w:t xml:space="preserve">1290105268918000006, </w:t>
            </w:r>
            <w:r>
              <w:rPr>
                <w:sz w:val="22"/>
                <w:szCs w:val="22"/>
              </w:rPr>
              <w:t>1290105268917000055</w:t>
            </w:r>
            <w:r w:rsidRPr="00D96AEC">
              <w:rPr>
                <w:sz w:val="22"/>
                <w:szCs w:val="22"/>
              </w:rPr>
              <w:t xml:space="preserve">, 1290105268918000013, </w:t>
            </w:r>
          </w:p>
          <w:p w:rsidR="00D16EEC" w:rsidRPr="00930414" w:rsidRDefault="00D16EEC" w:rsidP="00D16EEC">
            <w:pPr>
              <w:jc w:val="center"/>
              <w:rPr>
                <w:b/>
              </w:rPr>
            </w:pPr>
            <w:r w:rsidRPr="00D96AEC">
              <w:rPr>
                <w:sz w:val="22"/>
                <w:szCs w:val="22"/>
              </w:rPr>
              <w:t>1290105268918000014</w:t>
            </w:r>
          </w:p>
        </w:tc>
        <w:tc>
          <w:tcPr>
            <w:tcW w:w="1418" w:type="dxa"/>
            <w:shd w:val="clear" w:color="auto" w:fill="auto"/>
            <w:hideMark/>
          </w:tcPr>
          <w:p w:rsidR="00D16EEC" w:rsidRPr="003331FE" w:rsidRDefault="00D16EEC" w:rsidP="00D16EEC">
            <w:pPr>
              <w:jc w:val="center"/>
              <w:rPr>
                <w:b/>
              </w:rPr>
            </w:pPr>
            <w:r w:rsidRPr="003331FE">
              <w:rPr>
                <w:b/>
              </w:rPr>
              <w:t xml:space="preserve">Средняя цена за единицу, </w:t>
            </w:r>
          </w:p>
          <w:p w:rsidR="00D16EEC" w:rsidRPr="003331FE" w:rsidRDefault="00D16EEC" w:rsidP="00D16EEC">
            <w:pPr>
              <w:jc w:val="center"/>
              <w:rPr>
                <w:b/>
              </w:rPr>
            </w:pPr>
            <w:r w:rsidRPr="003331FE">
              <w:rPr>
                <w:b/>
              </w:rPr>
              <w:t>руб.</w:t>
            </w:r>
          </w:p>
        </w:tc>
        <w:tc>
          <w:tcPr>
            <w:tcW w:w="1559" w:type="dxa"/>
            <w:shd w:val="clear" w:color="auto" w:fill="auto"/>
            <w:hideMark/>
          </w:tcPr>
          <w:p w:rsidR="00D16EEC" w:rsidRPr="003331FE" w:rsidRDefault="00D16EEC" w:rsidP="00D16EEC">
            <w:pPr>
              <w:jc w:val="center"/>
              <w:rPr>
                <w:b/>
              </w:rPr>
            </w:pPr>
            <w:r w:rsidRPr="003331FE">
              <w:rPr>
                <w:b/>
              </w:rPr>
              <w:t>Стоимость, руб.</w:t>
            </w:r>
          </w:p>
        </w:tc>
      </w:tr>
      <w:tr w:rsidR="00D16EEC" w:rsidRPr="003331FE" w:rsidTr="00D16EEC">
        <w:trPr>
          <w:trHeight w:val="750"/>
          <w:jc w:val="center"/>
        </w:trPr>
        <w:tc>
          <w:tcPr>
            <w:tcW w:w="568" w:type="dxa"/>
            <w:shd w:val="clear" w:color="auto" w:fill="auto"/>
            <w:vAlign w:val="center"/>
            <w:hideMark/>
          </w:tcPr>
          <w:p w:rsidR="00D16EEC" w:rsidRPr="003331FE" w:rsidRDefault="00D16EEC" w:rsidP="00D16EEC">
            <w:pPr>
              <w:jc w:val="center"/>
            </w:pPr>
            <w:r w:rsidRPr="003331FE">
              <w:t>1.</w:t>
            </w:r>
          </w:p>
        </w:tc>
        <w:tc>
          <w:tcPr>
            <w:tcW w:w="3113" w:type="dxa"/>
            <w:shd w:val="clear" w:color="auto" w:fill="auto"/>
            <w:vAlign w:val="center"/>
            <w:hideMark/>
          </w:tcPr>
          <w:p w:rsidR="00D16EEC" w:rsidRPr="003331FE" w:rsidRDefault="00D16EEC" w:rsidP="00D16EEC">
            <w:pPr>
              <w:jc w:val="both"/>
            </w:pPr>
            <w:r>
              <w:rPr>
                <w:rFonts w:eastAsia="Arial Unicode MS"/>
              </w:rPr>
              <w:t>Оказание услуг по охране</w:t>
            </w:r>
            <w:r w:rsidRPr="003331FE">
              <w:rPr>
                <w:rFonts w:eastAsia="Arial Unicode MS"/>
              </w:rPr>
              <w:t xml:space="preserve"> </w:t>
            </w:r>
            <w:r>
              <w:t xml:space="preserve">помещений прокуратуры по надзору за соблюдением законов в исправительных учреждениях, расположенных по адресу:                               г. Архангельск, пр. Никольский, д. 44 </w:t>
            </w:r>
            <w:r w:rsidRPr="003331FE">
              <w:t>при помощи пуль</w:t>
            </w:r>
            <w:r>
              <w:t>та централизованного наблюдения.</w:t>
            </w:r>
          </w:p>
        </w:tc>
        <w:tc>
          <w:tcPr>
            <w:tcW w:w="850" w:type="dxa"/>
            <w:shd w:val="clear" w:color="auto" w:fill="auto"/>
            <w:vAlign w:val="center"/>
            <w:hideMark/>
          </w:tcPr>
          <w:p w:rsidR="00D16EEC" w:rsidRPr="003331FE" w:rsidRDefault="00D16EEC" w:rsidP="00D16EEC">
            <w:pPr>
              <w:jc w:val="center"/>
            </w:pPr>
            <w:r w:rsidRPr="003331FE">
              <w:t>час</w:t>
            </w:r>
          </w:p>
        </w:tc>
        <w:tc>
          <w:tcPr>
            <w:tcW w:w="993" w:type="dxa"/>
            <w:shd w:val="clear" w:color="auto" w:fill="auto"/>
            <w:vAlign w:val="center"/>
            <w:hideMark/>
          </w:tcPr>
          <w:p w:rsidR="00D16EEC" w:rsidRPr="003331FE" w:rsidRDefault="00D16EEC" w:rsidP="00D16EEC">
            <w:pPr>
              <w:jc w:val="center"/>
            </w:pPr>
            <w:r>
              <w:t>6552</w:t>
            </w:r>
          </w:p>
        </w:tc>
        <w:tc>
          <w:tcPr>
            <w:tcW w:w="1842" w:type="dxa"/>
            <w:shd w:val="clear" w:color="auto" w:fill="auto"/>
            <w:vAlign w:val="center"/>
            <w:hideMark/>
          </w:tcPr>
          <w:p w:rsidR="00D16EEC" w:rsidRPr="003331FE" w:rsidRDefault="00D16EEC" w:rsidP="00D16EEC">
            <w:pPr>
              <w:jc w:val="center"/>
            </w:pPr>
            <w:r>
              <w:rPr>
                <w:bCs/>
              </w:rPr>
              <w:t>10,90</w:t>
            </w:r>
          </w:p>
        </w:tc>
        <w:tc>
          <w:tcPr>
            <w:tcW w:w="2552" w:type="dxa"/>
            <w:shd w:val="clear" w:color="auto" w:fill="auto"/>
            <w:vAlign w:val="center"/>
            <w:hideMark/>
          </w:tcPr>
          <w:p w:rsidR="00D16EEC" w:rsidRPr="003331FE" w:rsidRDefault="00D16EEC" w:rsidP="00D16EEC">
            <w:pPr>
              <w:jc w:val="center"/>
            </w:pPr>
            <w:r>
              <w:rPr>
                <w:bCs/>
              </w:rPr>
              <w:t>10,90</w:t>
            </w:r>
          </w:p>
        </w:tc>
        <w:tc>
          <w:tcPr>
            <w:tcW w:w="2551" w:type="dxa"/>
            <w:vAlign w:val="center"/>
          </w:tcPr>
          <w:p w:rsidR="00D16EEC" w:rsidRDefault="00D16EEC" w:rsidP="00D16EEC">
            <w:pPr>
              <w:jc w:val="center"/>
            </w:pPr>
            <w:r>
              <w:t>10,90</w:t>
            </w:r>
          </w:p>
        </w:tc>
        <w:tc>
          <w:tcPr>
            <w:tcW w:w="1418" w:type="dxa"/>
            <w:shd w:val="clear" w:color="auto" w:fill="auto"/>
            <w:vAlign w:val="center"/>
            <w:hideMark/>
          </w:tcPr>
          <w:p w:rsidR="00D16EEC" w:rsidRPr="003331FE" w:rsidRDefault="00D16EEC" w:rsidP="00D16EEC">
            <w:pPr>
              <w:jc w:val="center"/>
            </w:pPr>
            <w:r>
              <w:t>10,90</w:t>
            </w:r>
          </w:p>
        </w:tc>
        <w:tc>
          <w:tcPr>
            <w:tcW w:w="1559" w:type="dxa"/>
            <w:shd w:val="clear" w:color="auto" w:fill="auto"/>
            <w:noWrap/>
            <w:vAlign w:val="center"/>
            <w:hideMark/>
          </w:tcPr>
          <w:p w:rsidR="00D16EEC" w:rsidRPr="003331FE" w:rsidRDefault="00D16EEC" w:rsidP="00D16EEC">
            <w:pPr>
              <w:jc w:val="center"/>
            </w:pPr>
            <w:r>
              <w:t>71</w:t>
            </w:r>
            <w:r w:rsidR="00477A83">
              <w:t xml:space="preserve"> </w:t>
            </w:r>
            <w:r>
              <w:t>416,80</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rsidRPr="003331FE">
              <w:t>2.</w:t>
            </w:r>
          </w:p>
        </w:tc>
        <w:tc>
          <w:tcPr>
            <w:tcW w:w="3113" w:type="dxa"/>
            <w:shd w:val="clear" w:color="auto" w:fill="auto"/>
            <w:vAlign w:val="center"/>
          </w:tcPr>
          <w:p w:rsidR="00D16EEC" w:rsidRPr="003331FE" w:rsidRDefault="00D16EEC" w:rsidP="00E17C83">
            <w:pPr>
              <w:jc w:val="both"/>
              <w:rPr>
                <w:rFonts w:eastAsia="Arial Unicode MS"/>
              </w:rPr>
            </w:pPr>
            <w:r w:rsidRPr="003331FE">
              <w:rPr>
                <w:rFonts w:eastAsia="Arial Unicode MS"/>
              </w:rPr>
              <w:t xml:space="preserve">Оказание услуг по охране </w:t>
            </w:r>
            <w:r>
              <w:rPr>
                <w:rFonts w:eastAsia="Arial Unicode MS"/>
              </w:rPr>
              <w:t xml:space="preserve">помещений </w:t>
            </w:r>
            <w:r>
              <w:t xml:space="preserve">прокуратуры                              г. Коряжмы, расположенных по адресу: Архангельская область,                 г. Коряжма, ул. </w:t>
            </w:r>
            <w:proofErr w:type="spellStart"/>
            <w:r>
              <w:t>Дыбц</w:t>
            </w:r>
            <w:r w:rsidR="00E17C83">
              <w:t>ы</w:t>
            </w:r>
            <w:r>
              <w:t>на</w:t>
            </w:r>
            <w:proofErr w:type="spellEnd"/>
            <w:r>
              <w:t xml:space="preserve">, д. 1, </w:t>
            </w:r>
            <w:r w:rsidRPr="003331FE">
              <w:t>при помощи пуль</w:t>
            </w:r>
            <w:r>
              <w:t>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10,27</w:t>
            </w:r>
          </w:p>
        </w:tc>
        <w:tc>
          <w:tcPr>
            <w:tcW w:w="2552" w:type="dxa"/>
            <w:shd w:val="clear" w:color="auto" w:fill="auto"/>
            <w:vAlign w:val="center"/>
          </w:tcPr>
          <w:p w:rsidR="00D16EEC" w:rsidRPr="003331FE" w:rsidRDefault="00D16EEC" w:rsidP="00D16EEC">
            <w:pPr>
              <w:jc w:val="center"/>
              <w:rPr>
                <w:bCs/>
              </w:rPr>
            </w:pPr>
            <w:r>
              <w:rPr>
                <w:bCs/>
              </w:rPr>
              <w:t>10,27</w:t>
            </w:r>
          </w:p>
        </w:tc>
        <w:tc>
          <w:tcPr>
            <w:tcW w:w="2551" w:type="dxa"/>
            <w:vAlign w:val="center"/>
          </w:tcPr>
          <w:p w:rsidR="00D16EEC" w:rsidRDefault="00D16EEC" w:rsidP="00D16EEC">
            <w:pPr>
              <w:jc w:val="center"/>
            </w:pPr>
            <w:r>
              <w:t>10,27</w:t>
            </w:r>
          </w:p>
        </w:tc>
        <w:tc>
          <w:tcPr>
            <w:tcW w:w="1418" w:type="dxa"/>
            <w:shd w:val="clear" w:color="auto" w:fill="auto"/>
            <w:vAlign w:val="center"/>
          </w:tcPr>
          <w:p w:rsidR="00D16EEC" w:rsidRPr="003331FE" w:rsidRDefault="00D16EEC" w:rsidP="00D16EEC">
            <w:pPr>
              <w:jc w:val="center"/>
            </w:pPr>
            <w:r>
              <w:t>10,27</w:t>
            </w:r>
          </w:p>
        </w:tc>
        <w:tc>
          <w:tcPr>
            <w:tcW w:w="1559" w:type="dxa"/>
            <w:shd w:val="clear" w:color="auto" w:fill="auto"/>
            <w:noWrap/>
            <w:vAlign w:val="center"/>
          </w:tcPr>
          <w:p w:rsidR="00D16EEC" w:rsidRPr="003331FE" w:rsidRDefault="00D16EEC" w:rsidP="00D16EEC">
            <w:pPr>
              <w:jc w:val="center"/>
            </w:pPr>
            <w:r>
              <w:t>67</w:t>
            </w:r>
            <w:r w:rsidR="00477A83">
              <w:t xml:space="preserve"> </w:t>
            </w:r>
            <w:r>
              <w:t>289,04</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t>3.</w:t>
            </w:r>
          </w:p>
        </w:tc>
        <w:tc>
          <w:tcPr>
            <w:tcW w:w="3113" w:type="dxa"/>
            <w:shd w:val="clear" w:color="auto" w:fill="auto"/>
            <w:vAlign w:val="center"/>
          </w:tcPr>
          <w:p w:rsidR="00D16EEC" w:rsidRPr="003331FE" w:rsidRDefault="00D16EEC" w:rsidP="00D16EEC">
            <w:pPr>
              <w:jc w:val="both"/>
              <w:rPr>
                <w:rFonts w:eastAsia="Arial Unicode MS"/>
              </w:rPr>
            </w:pPr>
            <w:r w:rsidRPr="003E0A83">
              <w:rPr>
                <w:rFonts w:eastAsia="Arial Unicode MS"/>
              </w:rPr>
              <w:t>Оказание услуг по охране помещений пр</w:t>
            </w:r>
            <w:r>
              <w:rPr>
                <w:rFonts w:eastAsia="Arial Unicode MS"/>
              </w:rPr>
              <w:t xml:space="preserve">окуратуры                                        г. </w:t>
            </w:r>
            <w:proofErr w:type="spellStart"/>
            <w:r>
              <w:rPr>
                <w:rFonts w:eastAsia="Arial Unicode MS"/>
              </w:rPr>
              <w:t>Новодвинска</w:t>
            </w:r>
            <w:proofErr w:type="spellEnd"/>
            <w:r w:rsidRPr="003E0A83">
              <w:rPr>
                <w:rFonts w:eastAsia="Arial Unicode MS"/>
              </w:rPr>
              <w:t>, расположенных по адресу: Архангельская обл</w:t>
            </w:r>
            <w:r>
              <w:rPr>
                <w:rFonts w:eastAsia="Arial Unicode MS"/>
              </w:rPr>
              <w:t xml:space="preserve">асть,                 </w:t>
            </w:r>
            <w:r>
              <w:rPr>
                <w:rFonts w:eastAsia="Arial Unicode MS"/>
              </w:rPr>
              <w:lastRenderedPageBreak/>
              <w:t xml:space="preserve">г. </w:t>
            </w:r>
            <w:proofErr w:type="spellStart"/>
            <w:r>
              <w:rPr>
                <w:rFonts w:eastAsia="Arial Unicode MS"/>
              </w:rPr>
              <w:t>Новодвинск</w:t>
            </w:r>
            <w:proofErr w:type="spellEnd"/>
            <w:r w:rsidRPr="003E0A83">
              <w:rPr>
                <w:rFonts w:eastAsia="Arial Unicode MS"/>
              </w:rPr>
              <w:t xml:space="preserve">, </w:t>
            </w:r>
            <w:r w:rsidR="00E17C83">
              <w:rPr>
                <w:rFonts w:eastAsia="Arial Unicode MS"/>
              </w:rPr>
              <w:br/>
            </w:r>
            <w:r w:rsidRPr="003E0A83">
              <w:rPr>
                <w:rFonts w:eastAsia="Arial Unicode MS"/>
              </w:rPr>
              <w:t xml:space="preserve">ул. </w:t>
            </w:r>
            <w:r>
              <w:rPr>
                <w:rFonts w:eastAsia="Arial Unicode MS"/>
              </w:rPr>
              <w:t xml:space="preserve">Фронтовых бригад </w:t>
            </w:r>
            <w:r w:rsidR="00E17C83">
              <w:rPr>
                <w:rFonts w:eastAsia="Arial Unicode MS"/>
              </w:rPr>
              <w:br/>
              <w:t>д. 6 б</w:t>
            </w:r>
            <w:r w:rsidRPr="003E0A83">
              <w:rPr>
                <w:rFonts w:eastAsia="Arial Unicode MS"/>
              </w:rPr>
              <w:t>, при помощи пульта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lastRenderedPageBreak/>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12,58</w:t>
            </w:r>
          </w:p>
        </w:tc>
        <w:tc>
          <w:tcPr>
            <w:tcW w:w="2552" w:type="dxa"/>
            <w:shd w:val="clear" w:color="auto" w:fill="auto"/>
            <w:vAlign w:val="center"/>
          </w:tcPr>
          <w:p w:rsidR="00D16EEC" w:rsidRPr="003331FE" w:rsidRDefault="00D16EEC" w:rsidP="00D16EEC">
            <w:pPr>
              <w:jc w:val="center"/>
              <w:rPr>
                <w:bCs/>
              </w:rPr>
            </w:pPr>
            <w:r>
              <w:rPr>
                <w:bCs/>
              </w:rPr>
              <w:t>12,58</w:t>
            </w:r>
          </w:p>
        </w:tc>
        <w:tc>
          <w:tcPr>
            <w:tcW w:w="2551" w:type="dxa"/>
            <w:vAlign w:val="center"/>
          </w:tcPr>
          <w:p w:rsidR="00D16EEC" w:rsidRDefault="00D16EEC" w:rsidP="00D16EEC">
            <w:pPr>
              <w:jc w:val="center"/>
            </w:pPr>
            <w:r>
              <w:t>12,58</w:t>
            </w:r>
          </w:p>
        </w:tc>
        <w:tc>
          <w:tcPr>
            <w:tcW w:w="1418" w:type="dxa"/>
            <w:shd w:val="clear" w:color="auto" w:fill="auto"/>
            <w:vAlign w:val="center"/>
          </w:tcPr>
          <w:p w:rsidR="00D16EEC" w:rsidRPr="003331FE" w:rsidRDefault="00D16EEC" w:rsidP="00D16EEC">
            <w:pPr>
              <w:jc w:val="center"/>
            </w:pPr>
            <w:r>
              <w:t>12,58</w:t>
            </w:r>
          </w:p>
        </w:tc>
        <w:tc>
          <w:tcPr>
            <w:tcW w:w="1559" w:type="dxa"/>
            <w:shd w:val="clear" w:color="auto" w:fill="auto"/>
            <w:noWrap/>
            <w:vAlign w:val="center"/>
          </w:tcPr>
          <w:p w:rsidR="00D16EEC" w:rsidRPr="003331FE" w:rsidRDefault="00D16EEC" w:rsidP="00D16EEC">
            <w:pPr>
              <w:jc w:val="center"/>
            </w:pPr>
            <w:r>
              <w:t>82</w:t>
            </w:r>
            <w:r w:rsidR="00477A83">
              <w:t xml:space="preserve"> </w:t>
            </w:r>
            <w:r>
              <w:t>424,16</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lastRenderedPageBreak/>
              <w:t>4.</w:t>
            </w:r>
          </w:p>
        </w:tc>
        <w:tc>
          <w:tcPr>
            <w:tcW w:w="3113" w:type="dxa"/>
            <w:shd w:val="clear" w:color="auto" w:fill="auto"/>
            <w:vAlign w:val="center"/>
          </w:tcPr>
          <w:p w:rsidR="00D16EEC" w:rsidRPr="003E0A83" w:rsidRDefault="00D16EEC" w:rsidP="00E17C83">
            <w:pPr>
              <w:jc w:val="both"/>
              <w:rPr>
                <w:rFonts w:eastAsia="Arial Unicode MS"/>
              </w:rPr>
            </w:pPr>
            <w:r w:rsidRPr="003E0A83">
              <w:rPr>
                <w:rFonts w:eastAsia="Arial Unicode MS"/>
              </w:rPr>
              <w:t xml:space="preserve">Оказание услуг по охране </w:t>
            </w:r>
            <w:r>
              <w:rPr>
                <w:rFonts w:eastAsia="Arial Unicode MS"/>
              </w:rPr>
              <w:t>помещения № 5</w:t>
            </w:r>
            <w:r w:rsidRPr="003E0A83">
              <w:rPr>
                <w:rFonts w:eastAsia="Arial Unicode MS"/>
              </w:rPr>
              <w:t xml:space="preserve"> пр</w:t>
            </w:r>
            <w:r>
              <w:rPr>
                <w:rFonts w:eastAsia="Arial Unicode MS"/>
              </w:rPr>
              <w:t>оку</w:t>
            </w:r>
            <w:r w:rsidR="00E17C83">
              <w:rPr>
                <w:rFonts w:eastAsia="Arial Unicode MS"/>
              </w:rPr>
              <w:t xml:space="preserve">ратуры, </w:t>
            </w:r>
            <w:r w:rsidR="00E17C83">
              <w:rPr>
                <w:rFonts w:eastAsia="Arial Unicode MS"/>
              </w:rPr>
              <w:br/>
            </w:r>
            <w:r>
              <w:rPr>
                <w:rFonts w:eastAsia="Arial Unicode MS"/>
              </w:rPr>
              <w:t xml:space="preserve">г. </w:t>
            </w:r>
            <w:proofErr w:type="spellStart"/>
            <w:r>
              <w:rPr>
                <w:rFonts w:eastAsia="Arial Unicode MS"/>
              </w:rPr>
              <w:t>Новодвинска</w:t>
            </w:r>
            <w:proofErr w:type="spellEnd"/>
            <w:r w:rsidRPr="003E0A83">
              <w:rPr>
                <w:rFonts w:eastAsia="Arial Unicode MS"/>
              </w:rPr>
              <w:t>, расположенн</w:t>
            </w:r>
            <w:r w:rsidR="00E17C83">
              <w:rPr>
                <w:rFonts w:eastAsia="Arial Unicode MS"/>
              </w:rPr>
              <w:t>ого</w:t>
            </w:r>
            <w:r w:rsidRPr="003E0A83">
              <w:rPr>
                <w:rFonts w:eastAsia="Arial Unicode MS"/>
              </w:rPr>
              <w:t xml:space="preserve"> по адресу: Архангельская обл</w:t>
            </w:r>
            <w:r>
              <w:rPr>
                <w:rFonts w:eastAsia="Arial Unicode MS"/>
              </w:rPr>
              <w:t xml:space="preserve">асть,                 г. </w:t>
            </w:r>
            <w:proofErr w:type="spellStart"/>
            <w:r>
              <w:rPr>
                <w:rFonts w:eastAsia="Arial Unicode MS"/>
              </w:rPr>
              <w:t>Новодвинск</w:t>
            </w:r>
            <w:proofErr w:type="spellEnd"/>
            <w:r w:rsidRPr="003E0A83">
              <w:rPr>
                <w:rFonts w:eastAsia="Arial Unicode MS"/>
              </w:rPr>
              <w:t xml:space="preserve">, </w:t>
            </w:r>
            <w:r w:rsidR="00E17C83">
              <w:rPr>
                <w:rFonts w:eastAsia="Arial Unicode MS"/>
              </w:rPr>
              <w:br/>
            </w:r>
            <w:r w:rsidRPr="003E0A83">
              <w:rPr>
                <w:rFonts w:eastAsia="Arial Unicode MS"/>
              </w:rPr>
              <w:t xml:space="preserve">ул. </w:t>
            </w:r>
            <w:r w:rsidR="00E17C83">
              <w:rPr>
                <w:rFonts w:eastAsia="Arial Unicode MS"/>
              </w:rPr>
              <w:t xml:space="preserve">Фронтовых бригад </w:t>
            </w:r>
            <w:r w:rsidR="00E17C83">
              <w:rPr>
                <w:rFonts w:eastAsia="Arial Unicode MS"/>
              </w:rPr>
              <w:br/>
              <w:t>д. 6 б</w:t>
            </w:r>
            <w:r w:rsidRPr="003E0A83">
              <w:rPr>
                <w:rFonts w:eastAsia="Arial Unicode MS"/>
              </w:rPr>
              <w:t>, при помощи пульта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12,58</w:t>
            </w:r>
          </w:p>
        </w:tc>
        <w:tc>
          <w:tcPr>
            <w:tcW w:w="2552" w:type="dxa"/>
            <w:shd w:val="clear" w:color="auto" w:fill="auto"/>
            <w:vAlign w:val="center"/>
          </w:tcPr>
          <w:p w:rsidR="00D16EEC" w:rsidRPr="003331FE" w:rsidRDefault="00D16EEC" w:rsidP="00D16EEC">
            <w:pPr>
              <w:jc w:val="center"/>
              <w:rPr>
                <w:bCs/>
              </w:rPr>
            </w:pPr>
            <w:r>
              <w:rPr>
                <w:bCs/>
              </w:rPr>
              <w:t>12,58</w:t>
            </w:r>
          </w:p>
        </w:tc>
        <w:tc>
          <w:tcPr>
            <w:tcW w:w="2551" w:type="dxa"/>
            <w:vAlign w:val="center"/>
          </w:tcPr>
          <w:p w:rsidR="00D16EEC" w:rsidRDefault="00D16EEC" w:rsidP="00D16EEC">
            <w:pPr>
              <w:jc w:val="center"/>
            </w:pPr>
            <w:r>
              <w:t>12,58</w:t>
            </w:r>
          </w:p>
        </w:tc>
        <w:tc>
          <w:tcPr>
            <w:tcW w:w="1418" w:type="dxa"/>
            <w:shd w:val="clear" w:color="auto" w:fill="auto"/>
            <w:vAlign w:val="center"/>
          </w:tcPr>
          <w:p w:rsidR="00D16EEC" w:rsidRPr="003331FE" w:rsidRDefault="00D16EEC" w:rsidP="00D16EEC">
            <w:pPr>
              <w:jc w:val="center"/>
            </w:pPr>
            <w:r>
              <w:t>12,58</w:t>
            </w:r>
          </w:p>
        </w:tc>
        <w:tc>
          <w:tcPr>
            <w:tcW w:w="1559" w:type="dxa"/>
            <w:shd w:val="clear" w:color="auto" w:fill="auto"/>
            <w:noWrap/>
            <w:vAlign w:val="center"/>
          </w:tcPr>
          <w:p w:rsidR="00D16EEC" w:rsidRPr="003331FE" w:rsidRDefault="00D16EEC" w:rsidP="00D16EEC">
            <w:pPr>
              <w:jc w:val="center"/>
            </w:pPr>
            <w:r>
              <w:t>82</w:t>
            </w:r>
            <w:r w:rsidR="00477A83">
              <w:t xml:space="preserve"> </w:t>
            </w:r>
            <w:r>
              <w:t>424,16</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t>5.</w:t>
            </w:r>
          </w:p>
        </w:tc>
        <w:tc>
          <w:tcPr>
            <w:tcW w:w="3113" w:type="dxa"/>
            <w:shd w:val="clear" w:color="auto" w:fill="auto"/>
            <w:vAlign w:val="center"/>
          </w:tcPr>
          <w:p w:rsidR="00D16EEC" w:rsidRPr="003E0A83" w:rsidRDefault="00D16EEC" w:rsidP="00D16EEC">
            <w:pPr>
              <w:jc w:val="both"/>
              <w:rPr>
                <w:rFonts w:eastAsia="Arial Unicode MS"/>
              </w:rPr>
            </w:pPr>
            <w:r>
              <w:rPr>
                <w:rFonts w:eastAsia="Arial Unicode MS"/>
              </w:rPr>
              <w:t xml:space="preserve">Оказание услуг по </w:t>
            </w:r>
            <w:r w:rsidRPr="003E0A83">
              <w:rPr>
                <w:rFonts w:eastAsia="Arial Unicode MS"/>
              </w:rPr>
              <w:t xml:space="preserve">охране </w:t>
            </w:r>
            <w:r>
              <w:rPr>
                <w:rFonts w:eastAsia="Arial Unicode MS"/>
              </w:rPr>
              <w:t xml:space="preserve">здания </w:t>
            </w:r>
            <w:r w:rsidRPr="003E0A83">
              <w:rPr>
                <w:rFonts w:eastAsia="Arial Unicode MS"/>
              </w:rPr>
              <w:t>пр</w:t>
            </w:r>
            <w:r>
              <w:rPr>
                <w:rFonts w:eastAsia="Arial Unicode MS"/>
              </w:rPr>
              <w:t xml:space="preserve">окуратуры Вельского района, </w:t>
            </w:r>
            <w:r w:rsidRPr="003E0A83">
              <w:rPr>
                <w:rFonts w:eastAsia="Arial Unicode MS"/>
              </w:rPr>
              <w:t>расположенн</w:t>
            </w:r>
            <w:r>
              <w:rPr>
                <w:rFonts w:eastAsia="Arial Unicode MS"/>
              </w:rPr>
              <w:t>ого</w:t>
            </w:r>
            <w:r w:rsidRPr="003E0A83">
              <w:rPr>
                <w:rFonts w:eastAsia="Arial Unicode MS"/>
              </w:rPr>
              <w:t xml:space="preserve"> по адресу: Архангельская обл</w:t>
            </w:r>
            <w:r w:rsidR="00E17C83">
              <w:rPr>
                <w:rFonts w:eastAsia="Arial Unicode MS"/>
              </w:rPr>
              <w:t>асть,</w:t>
            </w:r>
            <w:r w:rsidR="00E17C83">
              <w:rPr>
                <w:rFonts w:eastAsia="Arial Unicode MS"/>
              </w:rPr>
              <w:br/>
            </w:r>
            <w:r>
              <w:rPr>
                <w:rFonts w:eastAsia="Arial Unicode MS"/>
              </w:rPr>
              <w:t xml:space="preserve"> г. Вельск</w:t>
            </w:r>
            <w:r w:rsidRPr="003E0A83">
              <w:rPr>
                <w:rFonts w:eastAsia="Arial Unicode MS"/>
              </w:rPr>
              <w:t xml:space="preserve">, </w:t>
            </w:r>
            <w:r>
              <w:rPr>
                <w:rFonts w:eastAsia="Arial Unicode MS"/>
              </w:rPr>
              <w:t xml:space="preserve">пл. Ленина, </w:t>
            </w:r>
            <w:r w:rsidR="00E17C83">
              <w:rPr>
                <w:rFonts w:eastAsia="Arial Unicode MS"/>
              </w:rPr>
              <w:br/>
            </w:r>
            <w:r>
              <w:rPr>
                <w:rFonts w:eastAsia="Arial Unicode MS"/>
              </w:rPr>
              <w:t>д. 29</w:t>
            </w:r>
            <w:r w:rsidRPr="003E0A83">
              <w:rPr>
                <w:rFonts w:eastAsia="Arial Unicode MS"/>
              </w:rPr>
              <w:t>, при помощи пульта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8,28</w:t>
            </w:r>
          </w:p>
        </w:tc>
        <w:tc>
          <w:tcPr>
            <w:tcW w:w="2552" w:type="dxa"/>
            <w:shd w:val="clear" w:color="auto" w:fill="auto"/>
            <w:vAlign w:val="center"/>
          </w:tcPr>
          <w:p w:rsidR="00D16EEC" w:rsidRPr="003331FE" w:rsidRDefault="00D16EEC" w:rsidP="00D16EEC">
            <w:pPr>
              <w:jc w:val="center"/>
              <w:rPr>
                <w:bCs/>
              </w:rPr>
            </w:pPr>
            <w:r>
              <w:rPr>
                <w:bCs/>
              </w:rPr>
              <w:t>8,28</w:t>
            </w:r>
          </w:p>
        </w:tc>
        <w:tc>
          <w:tcPr>
            <w:tcW w:w="2551" w:type="dxa"/>
            <w:vAlign w:val="center"/>
          </w:tcPr>
          <w:p w:rsidR="00D16EEC" w:rsidRDefault="00D16EEC" w:rsidP="00D16EEC">
            <w:pPr>
              <w:jc w:val="center"/>
            </w:pPr>
            <w:r>
              <w:t>8,28</w:t>
            </w:r>
          </w:p>
        </w:tc>
        <w:tc>
          <w:tcPr>
            <w:tcW w:w="1418" w:type="dxa"/>
            <w:shd w:val="clear" w:color="auto" w:fill="auto"/>
            <w:vAlign w:val="center"/>
          </w:tcPr>
          <w:p w:rsidR="00D16EEC" w:rsidRPr="003331FE" w:rsidRDefault="00D16EEC" w:rsidP="00D16EEC">
            <w:pPr>
              <w:jc w:val="center"/>
            </w:pPr>
            <w:r>
              <w:t>8,28</w:t>
            </w:r>
          </w:p>
        </w:tc>
        <w:tc>
          <w:tcPr>
            <w:tcW w:w="1559" w:type="dxa"/>
            <w:shd w:val="clear" w:color="auto" w:fill="auto"/>
            <w:noWrap/>
            <w:vAlign w:val="center"/>
          </w:tcPr>
          <w:p w:rsidR="00D16EEC" w:rsidRPr="003331FE" w:rsidRDefault="00D16EEC" w:rsidP="00D16EEC">
            <w:pPr>
              <w:jc w:val="center"/>
            </w:pPr>
            <w:r>
              <w:t>54</w:t>
            </w:r>
            <w:r w:rsidR="00477A83">
              <w:t xml:space="preserve"> </w:t>
            </w:r>
            <w:r>
              <w:t>250,56</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t>6.</w:t>
            </w:r>
          </w:p>
        </w:tc>
        <w:tc>
          <w:tcPr>
            <w:tcW w:w="3113" w:type="dxa"/>
            <w:shd w:val="clear" w:color="auto" w:fill="auto"/>
            <w:vAlign w:val="center"/>
          </w:tcPr>
          <w:p w:rsidR="00D16EEC" w:rsidRDefault="00D16EEC" w:rsidP="00D16EEC">
            <w:pPr>
              <w:jc w:val="both"/>
              <w:rPr>
                <w:rFonts w:eastAsia="Arial Unicode MS"/>
              </w:rPr>
            </w:pPr>
            <w:r>
              <w:rPr>
                <w:rFonts w:eastAsia="Arial Unicode MS"/>
              </w:rPr>
              <w:t xml:space="preserve">Оказание услуг по </w:t>
            </w:r>
            <w:r w:rsidRPr="003E0A83">
              <w:rPr>
                <w:rFonts w:eastAsia="Arial Unicode MS"/>
              </w:rPr>
              <w:t xml:space="preserve">охране </w:t>
            </w:r>
            <w:r>
              <w:rPr>
                <w:rFonts w:eastAsia="Arial Unicode MS"/>
              </w:rPr>
              <w:t xml:space="preserve">здания </w:t>
            </w:r>
            <w:r w:rsidRPr="003E0A83">
              <w:rPr>
                <w:rFonts w:eastAsia="Arial Unicode MS"/>
              </w:rPr>
              <w:t>пр</w:t>
            </w:r>
            <w:r>
              <w:rPr>
                <w:rFonts w:eastAsia="Arial Unicode MS"/>
              </w:rPr>
              <w:t xml:space="preserve">окуратуры </w:t>
            </w:r>
            <w:proofErr w:type="spellStart"/>
            <w:r>
              <w:rPr>
                <w:rFonts w:eastAsia="Arial Unicode MS"/>
              </w:rPr>
              <w:t>Няндомского</w:t>
            </w:r>
            <w:proofErr w:type="spellEnd"/>
            <w:r>
              <w:rPr>
                <w:rFonts w:eastAsia="Arial Unicode MS"/>
              </w:rPr>
              <w:t xml:space="preserve"> района, </w:t>
            </w:r>
            <w:r w:rsidRPr="003E0A83">
              <w:rPr>
                <w:rFonts w:eastAsia="Arial Unicode MS"/>
              </w:rPr>
              <w:t>расположенн</w:t>
            </w:r>
            <w:r>
              <w:rPr>
                <w:rFonts w:eastAsia="Arial Unicode MS"/>
              </w:rPr>
              <w:t>ого</w:t>
            </w:r>
            <w:r w:rsidRPr="003E0A83">
              <w:rPr>
                <w:rFonts w:eastAsia="Arial Unicode MS"/>
              </w:rPr>
              <w:t xml:space="preserve"> по адресу: Архангельская обл</w:t>
            </w:r>
            <w:r>
              <w:rPr>
                <w:rFonts w:eastAsia="Arial Unicode MS"/>
              </w:rPr>
              <w:t xml:space="preserve">асть,                                    г. </w:t>
            </w:r>
            <w:proofErr w:type="spellStart"/>
            <w:r>
              <w:rPr>
                <w:rFonts w:eastAsia="Arial Unicode MS"/>
              </w:rPr>
              <w:t>Няндома</w:t>
            </w:r>
            <w:proofErr w:type="spellEnd"/>
            <w:r w:rsidRPr="003E0A83">
              <w:rPr>
                <w:rFonts w:eastAsia="Arial Unicode MS"/>
              </w:rPr>
              <w:t xml:space="preserve">, </w:t>
            </w:r>
            <w:r w:rsidR="00E17C83">
              <w:rPr>
                <w:rFonts w:eastAsia="Arial Unicode MS"/>
              </w:rPr>
              <w:br/>
            </w:r>
            <w:r>
              <w:rPr>
                <w:rFonts w:eastAsia="Arial Unicode MS"/>
              </w:rPr>
              <w:t xml:space="preserve">пл. </w:t>
            </w:r>
            <w:proofErr w:type="spellStart"/>
            <w:r>
              <w:rPr>
                <w:rFonts w:eastAsia="Arial Unicode MS"/>
              </w:rPr>
              <w:t>Леваневского</w:t>
            </w:r>
            <w:proofErr w:type="spellEnd"/>
            <w:r>
              <w:rPr>
                <w:rFonts w:eastAsia="Arial Unicode MS"/>
              </w:rPr>
              <w:t>, д. 52</w:t>
            </w:r>
            <w:r w:rsidRPr="003E0A83">
              <w:rPr>
                <w:rFonts w:eastAsia="Arial Unicode MS"/>
              </w:rPr>
              <w:t xml:space="preserve">, </w:t>
            </w:r>
            <w:r w:rsidR="00E17C83">
              <w:rPr>
                <w:rFonts w:eastAsia="Arial Unicode MS"/>
              </w:rPr>
              <w:br/>
            </w:r>
            <w:r w:rsidRPr="003E0A83">
              <w:rPr>
                <w:rFonts w:eastAsia="Arial Unicode MS"/>
              </w:rPr>
              <w:t>при помощи пульта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8,30</w:t>
            </w:r>
          </w:p>
        </w:tc>
        <w:tc>
          <w:tcPr>
            <w:tcW w:w="2552" w:type="dxa"/>
            <w:shd w:val="clear" w:color="auto" w:fill="auto"/>
            <w:vAlign w:val="center"/>
          </w:tcPr>
          <w:p w:rsidR="00D16EEC" w:rsidRPr="003331FE" w:rsidRDefault="00D16EEC" w:rsidP="00D16EEC">
            <w:pPr>
              <w:jc w:val="center"/>
              <w:rPr>
                <w:bCs/>
              </w:rPr>
            </w:pPr>
            <w:r>
              <w:rPr>
                <w:bCs/>
              </w:rPr>
              <w:t>8,30</w:t>
            </w:r>
          </w:p>
        </w:tc>
        <w:tc>
          <w:tcPr>
            <w:tcW w:w="2551" w:type="dxa"/>
            <w:vAlign w:val="center"/>
          </w:tcPr>
          <w:p w:rsidR="00D16EEC" w:rsidRDefault="00D16EEC" w:rsidP="00D16EEC">
            <w:pPr>
              <w:jc w:val="center"/>
            </w:pPr>
            <w:r>
              <w:t>8,30</w:t>
            </w:r>
          </w:p>
        </w:tc>
        <w:tc>
          <w:tcPr>
            <w:tcW w:w="1418" w:type="dxa"/>
            <w:shd w:val="clear" w:color="auto" w:fill="auto"/>
            <w:vAlign w:val="center"/>
          </w:tcPr>
          <w:p w:rsidR="00D16EEC" w:rsidRPr="003331FE" w:rsidRDefault="00D16EEC" w:rsidP="00D16EEC">
            <w:pPr>
              <w:jc w:val="center"/>
            </w:pPr>
            <w:r>
              <w:t>8,30</w:t>
            </w:r>
          </w:p>
        </w:tc>
        <w:tc>
          <w:tcPr>
            <w:tcW w:w="1559" w:type="dxa"/>
            <w:shd w:val="clear" w:color="auto" w:fill="auto"/>
            <w:noWrap/>
            <w:vAlign w:val="center"/>
          </w:tcPr>
          <w:p w:rsidR="00D16EEC" w:rsidRPr="003331FE" w:rsidRDefault="00D16EEC" w:rsidP="00D16EEC">
            <w:pPr>
              <w:jc w:val="center"/>
            </w:pPr>
            <w:r>
              <w:t>54</w:t>
            </w:r>
            <w:r w:rsidR="00477A83">
              <w:t xml:space="preserve"> </w:t>
            </w:r>
            <w:r>
              <w:t>381,60</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lastRenderedPageBreak/>
              <w:t>7.</w:t>
            </w:r>
          </w:p>
        </w:tc>
        <w:tc>
          <w:tcPr>
            <w:tcW w:w="3113" w:type="dxa"/>
            <w:shd w:val="clear" w:color="auto" w:fill="auto"/>
            <w:vAlign w:val="center"/>
          </w:tcPr>
          <w:p w:rsidR="00D16EEC" w:rsidRDefault="00D16EEC" w:rsidP="00D16EEC">
            <w:pPr>
              <w:jc w:val="both"/>
              <w:rPr>
                <w:rFonts w:eastAsia="Arial Unicode MS"/>
              </w:rPr>
            </w:pPr>
            <w:r>
              <w:rPr>
                <w:rFonts w:eastAsia="Arial Unicode MS"/>
              </w:rPr>
              <w:t xml:space="preserve">Оказание услуг по </w:t>
            </w:r>
            <w:r w:rsidRPr="003E0A83">
              <w:rPr>
                <w:rFonts w:eastAsia="Arial Unicode MS"/>
              </w:rPr>
              <w:t xml:space="preserve">охране </w:t>
            </w:r>
            <w:r>
              <w:rPr>
                <w:rFonts w:eastAsia="Arial Unicode MS"/>
              </w:rPr>
              <w:t xml:space="preserve">помещений </w:t>
            </w:r>
            <w:proofErr w:type="spellStart"/>
            <w:r>
              <w:rPr>
                <w:rFonts w:eastAsia="Arial Unicode MS"/>
              </w:rPr>
              <w:t>Котласской</w:t>
            </w:r>
            <w:proofErr w:type="spellEnd"/>
            <w:r>
              <w:rPr>
                <w:rFonts w:eastAsia="Arial Unicode MS"/>
              </w:rPr>
              <w:t xml:space="preserve"> межрайонной прокуратуры, </w:t>
            </w:r>
            <w:r w:rsidRPr="003E0A83">
              <w:rPr>
                <w:rFonts w:eastAsia="Arial Unicode MS"/>
              </w:rPr>
              <w:t>расположенн</w:t>
            </w:r>
            <w:r>
              <w:rPr>
                <w:rFonts w:eastAsia="Arial Unicode MS"/>
              </w:rPr>
              <w:t>ых</w:t>
            </w:r>
            <w:r w:rsidRPr="003E0A83">
              <w:rPr>
                <w:rFonts w:eastAsia="Arial Unicode MS"/>
              </w:rPr>
              <w:t xml:space="preserve"> по адресу: </w:t>
            </w:r>
            <w:proofErr w:type="gramStart"/>
            <w:r w:rsidRPr="003E0A83">
              <w:rPr>
                <w:rFonts w:eastAsia="Arial Unicode MS"/>
              </w:rPr>
              <w:t>Архангельская обл</w:t>
            </w:r>
            <w:r>
              <w:rPr>
                <w:rFonts w:eastAsia="Arial Unicode MS"/>
              </w:rPr>
              <w:t xml:space="preserve">асть, </w:t>
            </w:r>
            <w:r w:rsidR="00E17C83">
              <w:rPr>
                <w:rFonts w:eastAsia="Arial Unicode MS"/>
              </w:rPr>
              <w:br/>
            </w:r>
            <w:r>
              <w:rPr>
                <w:rFonts w:eastAsia="Arial Unicode MS"/>
              </w:rPr>
              <w:t>г. Котлас</w:t>
            </w:r>
            <w:r w:rsidRPr="003E0A83">
              <w:rPr>
                <w:rFonts w:eastAsia="Arial Unicode MS"/>
              </w:rPr>
              <w:t xml:space="preserve">, </w:t>
            </w:r>
            <w:r w:rsidR="00E17C83">
              <w:rPr>
                <w:rFonts w:eastAsia="Arial Unicode MS"/>
              </w:rPr>
              <w:br/>
            </w:r>
            <w:r>
              <w:rPr>
                <w:rFonts w:eastAsia="Arial Unicode MS"/>
              </w:rPr>
              <w:t>ул. Дзержинского, д. 6</w:t>
            </w:r>
            <w:r w:rsidR="00E17C83">
              <w:rPr>
                <w:rFonts w:eastAsia="Arial Unicode MS"/>
              </w:rPr>
              <w:t xml:space="preserve"> б</w:t>
            </w:r>
            <w:r w:rsidRPr="003E0A83">
              <w:rPr>
                <w:rFonts w:eastAsia="Arial Unicode MS"/>
              </w:rPr>
              <w:t>, при помощи пульта централизованного наблюдения.</w:t>
            </w:r>
            <w:proofErr w:type="gramEnd"/>
          </w:p>
        </w:tc>
        <w:tc>
          <w:tcPr>
            <w:tcW w:w="850" w:type="dxa"/>
            <w:shd w:val="clear" w:color="auto" w:fill="auto"/>
            <w:vAlign w:val="center"/>
          </w:tcPr>
          <w:p w:rsidR="00D16EEC" w:rsidRPr="003331FE" w:rsidRDefault="00D16EEC" w:rsidP="00D16EEC">
            <w:pPr>
              <w:jc w:val="center"/>
            </w:pPr>
            <w:r w:rsidRPr="003331FE">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11,87</w:t>
            </w:r>
          </w:p>
        </w:tc>
        <w:tc>
          <w:tcPr>
            <w:tcW w:w="2552" w:type="dxa"/>
            <w:shd w:val="clear" w:color="auto" w:fill="auto"/>
            <w:vAlign w:val="center"/>
          </w:tcPr>
          <w:p w:rsidR="00D16EEC" w:rsidRPr="003331FE" w:rsidRDefault="00D16EEC" w:rsidP="00D16EEC">
            <w:pPr>
              <w:jc w:val="center"/>
              <w:rPr>
                <w:bCs/>
              </w:rPr>
            </w:pPr>
            <w:r>
              <w:rPr>
                <w:bCs/>
              </w:rPr>
              <w:t>11,87</w:t>
            </w:r>
          </w:p>
        </w:tc>
        <w:tc>
          <w:tcPr>
            <w:tcW w:w="2551" w:type="dxa"/>
            <w:vAlign w:val="center"/>
          </w:tcPr>
          <w:p w:rsidR="00D16EEC" w:rsidRDefault="00D16EEC" w:rsidP="00D16EEC">
            <w:pPr>
              <w:jc w:val="center"/>
            </w:pPr>
            <w:r>
              <w:t>11,87</w:t>
            </w:r>
          </w:p>
        </w:tc>
        <w:tc>
          <w:tcPr>
            <w:tcW w:w="1418" w:type="dxa"/>
            <w:shd w:val="clear" w:color="auto" w:fill="auto"/>
            <w:vAlign w:val="center"/>
          </w:tcPr>
          <w:p w:rsidR="00D16EEC" w:rsidRPr="003331FE" w:rsidRDefault="00D16EEC" w:rsidP="00D16EEC">
            <w:pPr>
              <w:jc w:val="center"/>
            </w:pPr>
            <w:r>
              <w:t>11,87</w:t>
            </w:r>
          </w:p>
        </w:tc>
        <w:tc>
          <w:tcPr>
            <w:tcW w:w="1559" w:type="dxa"/>
            <w:shd w:val="clear" w:color="auto" w:fill="auto"/>
            <w:noWrap/>
            <w:vAlign w:val="center"/>
          </w:tcPr>
          <w:p w:rsidR="00D16EEC" w:rsidRPr="003331FE" w:rsidRDefault="00D16EEC" w:rsidP="00D16EEC">
            <w:pPr>
              <w:jc w:val="center"/>
            </w:pPr>
            <w:r>
              <w:t>77</w:t>
            </w:r>
            <w:r w:rsidR="00477A83">
              <w:t xml:space="preserve"> </w:t>
            </w:r>
            <w:r>
              <w:t>772,24</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t>8.</w:t>
            </w:r>
          </w:p>
        </w:tc>
        <w:tc>
          <w:tcPr>
            <w:tcW w:w="3113" w:type="dxa"/>
            <w:shd w:val="clear" w:color="auto" w:fill="auto"/>
            <w:vAlign w:val="center"/>
          </w:tcPr>
          <w:p w:rsidR="00D16EEC" w:rsidRDefault="00D16EEC" w:rsidP="00D16EEC">
            <w:pPr>
              <w:jc w:val="both"/>
              <w:rPr>
                <w:rFonts w:eastAsia="Arial Unicode MS"/>
              </w:rPr>
            </w:pPr>
            <w:r>
              <w:rPr>
                <w:rFonts w:eastAsia="Arial Unicode MS"/>
              </w:rPr>
              <w:t xml:space="preserve">Оказание услуг по </w:t>
            </w:r>
            <w:r w:rsidRPr="003E0A83">
              <w:rPr>
                <w:rFonts w:eastAsia="Arial Unicode MS"/>
              </w:rPr>
              <w:t xml:space="preserve">охране </w:t>
            </w:r>
            <w:r>
              <w:rPr>
                <w:rFonts w:eastAsia="Arial Unicode MS"/>
              </w:rPr>
              <w:t xml:space="preserve">помещений прокуратуры г. Северодвинска, </w:t>
            </w:r>
            <w:r w:rsidRPr="003E0A83">
              <w:rPr>
                <w:rFonts w:eastAsia="Arial Unicode MS"/>
              </w:rPr>
              <w:t>расположенн</w:t>
            </w:r>
            <w:r>
              <w:rPr>
                <w:rFonts w:eastAsia="Arial Unicode MS"/>
              </w:rPr>
              <w:t>ых</w:t>
            </w:r>
            <w:r w:rsidRPr="003E0A83">
              <w:rPr>
                <w:rFonts w:eastAsia="Arial Unicode MS"/>
              </w:rPr>
              <w:t xml:space="preserve"> по адресу: Архангельская обл</w:t>
            </w:r>
            <w:r>
              <w:rPr>
                <w:rFonts w:eastAsia="Arial Unicode MS"/>
              </w:rPr>
              <w:t>асть,                                  г. Северодвинск</w:t>
            </w:r>
            <w:r w:rsidRPr="003E0A83">
              <w:rPr>
                <w:rFonts w:eastAsia="Arial Unicode MS"/>
              </w:rPr>
              <w:t xml:space="preserve">, </w:t>
            </w:r>
            <w:r w:rsidR="00E17C83">
              <w:rPr>
                <w:rFonts w:eastAsia="Arial Unicode MS"/>
              </w:rPr>
              <w:br/>
              <w:t xml:space="preserve">ул. </w:t>
            </w:r>
            <w:proofErr w:type="spellStart"/>
            <w:r w:rsidR="00E17C83">
              <w:rPr>
                <w:rFonts w:eastAsia="Arial Unicode MS"/>
              </w:rPr>
              <w:t>Торцева</w:t>
            </w:r>
            <w:proofErr w:type="spellEnd"/>
            <w:r w:rsidR="00E17C83">
              <w:rPr>
                <w:rFonts w:eastAsia="Arial Unicode MS"/>
              </w:rPr>
              <w:t xml:space="preserve">, </w:t>
            </w:r>
            <w:r>
              <w:rPr>
                <w:rFonts w:eastAsia="Arial Unicode MS"/>
              </w:rPr>
              <w:t>д. 16</w:t>
            </w:r>
            <w:r w:rsidR="00E17C83">
              <w:rPr>
                <w:rFonts w:eastAsia="Arial Unicode MS"/>
              </w:rPr>
              <w:t xml:space="preserve"> а</w:t>
            </w:r>
            <w:r w:rsidRPr="003E0A83">
              <w:rPr>
                <w:rFonts w:eastAsia="Arial Unicode MS"/>
              </w:rPr>
              <w:t xml:space="preserve">, </w:t>
            </w:r>
            <w:r w:rsidR="00E17C83">
              <w:rPr>
                <w:rFonts w:eastAsia="Arial Unicode MS"/>
              </w:rPr>
              <w:br/>
            </w:r>
            <w:r w:rsidRPr="003E0A83">
              <w:rPr>
                <w:rFonts w:eastAsia="Arial Unicode MS"/>
              </w:rPr>
              <w:t>при помощи пульта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t>час</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12,00</w:t>
            </w:r>
          </w:p>
        </w:tc>
        <w:tc>
          <w:tcPr>
            <w:tcW w:w="2552" w:type="dxa"/>
            <w:shd w:val="clear" w:color="auto" w:fill="auto"/>
            <w:vAlign w:val="center"/>
          </w:tcPr>
          <w:p w:rsidR="00D16EEC" w:rsidRPr="003331FE" w:rsidRDefault="00D16EEC" w:rsidP="00D16EEC">
            <w:pPr>
              <w:jc w:val="center"/>
              <w:rPr>
                <w:bCs/>
              </w:rPr>
            </w:pPr>
            <w:r>
              <w:rPr>
                <w:bCs/>
              </w:rPr>
              <w:t>12,00</w:t>
            </w:r>
          </w:p>
        </w:tc>
        <w:tc>
          <w:tcPr>
            <w:tcW w:w="2551" w:type="dxa"/>
            <w:vAlign w:val="center"/>
          </w:tcPr>
          <w:p w:rsidR="00D16EEC" w:rsidRDefault="00D16EEC" w:rsidP="00D16EEC">
            <w:pPr>
              <w:jc w:val="center"/>
            </w:pPr>
            <w:r>
              <w:t>12,00</w:t>
            </w:r>
          </w:p>
        </w:tc>
        <w:tc>
          <w:tcPr>
            <w:tcW w:w="1418" w:type="dxa"/>
            <w:shd w:val="clear" w:color="auto" w:fill="auto"/>
            <w:vAlign w:val="center"/>
          </w:tcPr>
          <w:p w:rsidR="00D16EEC" w:rsidRPr="003331FE" w:rsidRDefault="00D16EEC" w:rsidP="00D16EEC">
            <w:pPr>
              <w:jc w:val="center"/>
            </w:pPr>
            <w:r>
              <w:t>12,00</w:t>
            </w:r>
          </w:p>
        </w:tc>
        <w:tc>
          <w:tcPr>
            <w:tcW w:w="1559" w:type="dxa"/>
            <w:shd w:val="clear" w:color="auto" w:fill="auto"/>
            <w:noWrap/>
            <w:vAlign w:val="center"/>
          </w:tcPr>
          <w:p w:rsidR="00D16EEC" w:rsidRPr="003331FE" w:rsidRDefault="00D16EEC" w:rsidP="00D16EEC">
            <w:pPr>
              <w:jc w:val="center"/>
            </w:pPr>
            <w:r>
              <w:t>78</w:t>
            </w:r>
            <w:r w:rsidR="00477A83">
              <w:t xml:space="preserve"> </w:t>
            </w:r>
            <w:r>
              <w:t>624,00</w:t>
            </w:r>
          </w:p>
        </w:tc>
      </w:tr>
      <w:tr w:rsidR="00D16EEC" w:rsidRPr="003331FE" w:rsidTr="00D16EEC">
        <w:trPr>
          <w:trHeight w:val="750"/>
          <w:jc w:val="center"/>
        </w:trPr>
        <w:tc>
          <w:tcPr>
            <w:tcW w:w="568" w:type="dxa"/>
            <w:shd w:val="clear" w:color="auto" w:fill="auto"/>
            <w:vAlign w:val="center"/>
          </w:tcPr>
          <w:p w:rsidR="00D16EEC" w:rsidRPr="003331FE" w:rsidRDefault="00D16EEC" w:rsidP="00D16EEC">
            <w:pPr>
              <w:jc w:val="center"/>
            </w:pPr>
            <w:r>
              <w:t>9.</w:t>
            </w:r>
          </w:p>
        </w:tc>
        <w:tc>
          <w:tcPr>
            <w:tcW w:w="3113" w:type="dxa"/>
            <w:shd w:val="clear" w:color="auto" w:fill="auto"/>
            <w:vAlign w:val="center"/>
          </w:tcPr>
          <w:p w:rsidR="00D16EEC" w:rsidRDefault="00D16EEC" w:rsidP="00D16EEC">
            <w:pPr>
              <w:jc w:val="both"/>
              <w:rPr>
                <w:rFonts w:eastAsia="Arial Unicode MS"/>
              </w:rPr>
            </w:pPr>
            <w:r>
              <w:rPr>
                <w:rFonts w:eastAsia="Arial Unicode MS"/>
              </w:rPr>
              <w:t xml:space="preserve">Оказание услуг по </w:t>
            </w:r>
            <w:r w:rsidRPr="003E0A83">
              <w:rPr>
                <w:rFonts w:eastAsia="Arial Unicode MS"/>
              </w:rPr>
              <w:t xml:space="preserve">охране </w:t>
            </w:r>
            <w:r>
              <w:rPr>
                <w:rFonts w:eastAsia="Arial Unicode MS"/>
              </w:rPr>
              <w:t xml:space="preserve">помещения № 310 прокуратуры </w:t>
            </w:r>
            <w:r w:rsidR="00E17C83">
              <w:rPr>
                <w:rFonts w:eastAsia="Arial Unicode MS"/>
              </w:rPr>
              <w:br/>
            </w:r>
            <w:r>
              <w:rPr>
                <w:rFonts w:eastAsia="Arial Unicode MS"/>
              </w:rPr>
              <w:t xml:space="preserve">г. Северодвинска, </w:t>
            </w:r>
            <w:r w:rsidRPr="003E0A83">
              <w:rPr>
                <w:rFonts w:eastAsia="Arial Unicode MS"/>
              </w:rPr>
              <w:t>расположенн</w:t>
            </w:r>
            <w:r>
              <w:rPr>
                <w:rFonts w:eastAsia="Arial Unicode MS"/>
              </w:rPr>
              <w:t>ого</w:t>
            </w:r>
            <w:r w:rsidRPr="003E0A83">
              <w:rPr>
                <w:rFonts w:eastAsia="Arial Unicode MS"/>
              </w:rPr>
              <w:t xml:space="preserve"> по адресу: Архангельская обл</w:t>
            </w:r>
            <w:r>
              <w:rPr>
                <w:rFonts w:eastAsia="Arial Unicode MS"/>
              </w:rPr>
              <w:t>асть,                                  г. Северодвинск</w:t>
            </w:r>
            <w:r w:rsidRPr="003E0A83">
              <w:rPr>
                <w:rFonts w:eastAsia="Arial Unicode MS"/>
              </w:rPr>
              <w:t xml:space="preserve">, </w:t>
            </w:r>
            <w:r w:rsidR="00E17C83">
              <w:rPr>
                <w:rFonts w:eastAsia="Arial Unicode MS"/>
              </w:rPr>
              <w:br/>
            </w:r>
            <w:r>
              <w:rPr>
                <w:rFonts w:eastAsia="Arial Unicode MS"/>
              </w:rPr>
              <w:t xml:space="preserve">ул. </w:t>
            </w:r>
            <w:proofErr w:type="spellStart"/>
            <w:r>
              <w:rPr>
                <w:rFonts w:eastAsia="Arial Unicode MS"/>
              </w:rPr>
              <w:t>Торцева</w:t>
            </w:r>
            <w:proofErr w:type="spellEnd"/>
            <w:r>
              <w:rPr>
                <w:rFonts w:eastAsia="Arial Unicode MS"/>
              </w:rPr>
              <w:t>, д. 16</w:t>
            </w:r>
            <w:r w:rsidR="00E17C83">
              <w:rPr>
                <w:rFonts w:eastAsia="Arial Unicode MS"/>
              </w:rPr>
              <w:t xml:space="preserve"> а</w:t>
            </w:r>
            <w:r w:rsidRPr="003E0A83">
              <w:rPr>
                <w:rFonts w:eastAsia="Arial Unicode MS"/>
              </w:rPr>
              <w:t xml:space="preserve">, </w:t>
            </w:r>
            <w:r w:rsidR="00065793">
              <w:rPr>
                <w:rFonts w:eastAsia="Arial Unicode MS"/>
              </w:rPr>
              <w:br/>
            </w:r>
            <w:r w:rsidRPr="003E0A83">
              <w:rPr>
                <w:rFonts w:eastAsia="Arial Unicode MS"/>
              </w:rPr>
              <w:t>при помощи пульта централизованного наблюдения.</w:t>
            </w:r>
          </w:p>
        </w:tc>
        <w:tc>
          <w:tcPr>
            <w:tcW w:w="850" w:type="dxa"/>
            <w:shd w:val="clear" w:color="auto" w:fill="auto"/>
            <w:vAlign w:val="center"/>
          </w:tcPr>
          <w:p w:rsidR="00D16EEC" w:rsidRPr="003331FE" w:rsidRDefault="00D16EEC" w:rsidP="00D16EEC">
            <w:pPr>
              <w:jc w:val="center"/>
            </w:pPr>
            <w:r w:rsidRPr="003331FE">
              <w:t xml:space="preserve">час </w:t>
            </w:r>
          </w:p>
        </w:tc>
        <w:tc>
          <w:tcPr>
            <w:tcW w:w="993" w:type="dxa"/>
            <w:shd w:val="clear" w:color="auto" w:fill="auto"/>
            <w:vAlign w:val="center"/>
          </w:tcPr>
          <w:p w:rsidR="00D16EEC" w:rsidRPr="003331FE" w:rsidRDefault="00D16EEC" w:rsidP="00D16EEC">
            <w:pPr>
              <w:jc w:val="center"/>
            </w:pPr>
            <w:r>
              <w:t>6552</w:t>
            </w:r>
          </w:p>
        </w:tc>
        <w:tc>
          <w:tcPr>
            <w:tcW w:w="1842" w:type="dxa"/>
            <w:shd w:val="clear" w:color="auto" w:fill="auto"/>
            <w:vAlign w:val="center"/>
          </w:tcPr>
          <w:p w:rsidR="00D16EEC" w:rsidRPr="003331FE" w:rsidRDefault="00D16EEC" w:rsidP="00D16EEC">
            <w:pPr>
              <w:jc w:val="center"/>
              <w:rPr>
                <w:bCs/>
              </w:rPr>
            </w:pPr>
            <w:r>
              <w:rPr>
                <w:bCs/>
              </w:rPr>
              <w:t>12,00</w:t>
            </w:r>
          </w:p>
        </w:tc>
        <w:tc>
          <w:tcPr>
            <w:tcW w:w="2552" w:type="dxa"/>
            <w:shd w:val="clear" w:color="auto" w:fill="auto"/>
            <w:vAlign w:val="center"/>
          </w:tcPr>
          <w:p w:rsidR="00D16EEC" w:rsidRPr="003331FE" w:rsidRDefault="00D16EEC" w:rsidP="00D16EEC">
            <w:pPr>
              <w:jc w:val="center"/>
              <w:rPr>
                <w:bCs/>
              </w:rPr>
            </w:pPr>
            <w:r>
              <w:rPr>
                <w:bCs/>
              </w:rPr>
              <w:t>12,00</w:t>
            </w:r>
          </w:p>
        </w:tc>
        <w:tc>
          <w:tcPr>
            <w:tcW w:w="2551" w:type="dxa"/>
            <w:vAlign w:val="center"/>
          </w:tcPr>
          <w:p w:rsidR="00D16EEC" w:rsidRDefault="00D16EEC" w:rsidP="00D16EEC">
            <w:pPr>
              <w:jc w:val="center"/>
            </w:pPr>
            <w:r>
              <w:t>12,00</w:t>
            </w:r>
          </w:p>
        </w:tc>
        <w:tc>
          <w:tcPr>
            <w:tcW w:w="1418" w:type="dxa"/>
            <w:shd w:val="clear" w:color="auto" w:fill="auto"/>
            <w:vAlign w:val="center"/>
          </w:tcPr>
          <w:p w:rsidR="00D16EEC" w:rsidRPr="003331FE" w:rsidRDefault="00D16EEC" w:rsidP="00D16EEC">
            <w:pPr>
              <w:jc w:val="center"/>
            </w:pPr>
            <w:r>
              <w:t>12,00</w:t>
            </w:r>
          </w:p>
        </w:tc>
        <w:tc>
          <w:tcPr>
            <w:tcW w:w="1559" w:type="dxa"/>
            <w:shd w:val="clear" w:color="auto" w:fill="auto"/>
            <w:noWrap/>
            <w:vAlign w:val="center"/>
          </w:tcPr>
          <w:p w:rsidR="00D16EEC" w:rsidRPr="003331FE" w:rsidRDefault="00D16EEC" w:rsidP="00D16EEC">
            <w:pPr>
              <w:jc w:val="center"/>
            </w:pPr>
            <w:r>
              <w:t>78</w:t>
            </w:r>
            <w:r w:rsidR="00477A83">
              <w:t xml:space="preserve"> </w:t>
            </w:r>
            <w:r>
              <w:t>624,00</w:t>
            </w:r>
          </w:p>
        </w:tc>
      </w:tr>
      <w:tr w:rsidR="00D16EEC" w:rsidTr="00D16EEC">
        <w:trPr>
          <w:trHeight w:val="750"/>
          <w:jc w:val="center"/>
        </w:trPr>
        <w:tc>
          <w:tcPr>
            <w:tcW w:w="13887" w:type="dxa"/>
            <w:gridSpan w:val="8"/>
            <w:shd w:val="clear" w:color="auto" w:fill="auto"/>
            <w:vAlign w:val="center"/>
          </w:tcPr>
          <w:p w:rsidR="00D16EEC" w:rsidRPr="007A202A" w:rsidRDefault="00D16EEC" w:rsidP="00D16EEC">
            <w:pPr>
              <w:rPr>
                <w:b/>
              </w:rPr>
            </w:pPr>
            <w:r w:rsidRPr="007A202A">
              <w:rPr>
                <w:b/>
              </w:rPr>
              <w:t>Итого</w:t>
            </w:r>
          </w:p>
        </w:tc>
        <w:tc>
          <w:tcPr>
            <w:tcW w:w="1559" w:type="dxa"/>
            <w:shd w:val="clear" w:color="auto" w:fill="auto"/>
            <w:noWrap/>
            <w:vAlign w:val="center"/>
          </w:tcPr>
          <w:p w:rsidR="00D16EEC" w:rsidRPr="007A202A" w:rsidRDefault="00D16EEC" w:rsidP="00D16EEC">
            <w:pPr>
              <w:jc w:val="center"/>
              <w:rPr>
                <w:b/>
              </w:rPr>
            </w:pPr>
            <w:r w:rsidRPr="007A202A">
              <w:rPr>
                <w:b/>
              </w:rPr>
              <w:t>647 206,56</w:t>
            </w:r>
          </w:p>
        </w:tc>
      </w:tr>
    </w:tbl>
    <w:p w:rsidR="00D16EEC" w:rsidRDefault="00D16EEC" w:rsidP="00D16EEC"/>
    <w:p w:rsidR="00D16EEC" w:rsidRPr="00BC3251" w:rsidRDefault="00D16EEC" w:rsidP="00D16EEC">
      <w:pPr>
        <w:ind w:firstLine="709"/>
        <w:jc w:val="both"/>
        <w:rPr>
          <w:b/>
          <w:bCs/>
        </w:rPr>
      </w:pPr>
      <w:r>
        <w:lastRenderedPageBreak/>
        <w:t>На основании произведенных расчетов, с учетом выделенных бюджетных лимитов, Заказчиком установлена начальная максимальная цена контракта на о</w:t>
      </w:r>
      <w:r w:rsidRPr="003331FE">
        <w:rPr>
          <w:rFonts w:eastAsia="Arial Unicode MS"/>
        </w:rPr>
        <w:t xml:space="preserve">казание услуг </w:t>
      </w:r>
      <w:r w:rsidRPr="00525FBA">
        <w:t>по охране объектов прокуратуры Архангельской области техническими средствами</w:t>
      </w:r>
      <w:r>
        <w:t xml:space="preserve"> в сумме </w:t>
      </w:r>
      <w:r w:rsidRPr="00BC3251">
        <w:rPr>
          <w:b/>
        </w:rPr>
        <w:t>647 206 (</w:t>
      </w:r>
      <w:r>
        <w:rPr>
          <w:b/>
        </w:rPr>
        <w:t>Ш</w:t>
      </w:r>
      <w:r w:rsidRPr="00BC3251">
        <w:rPr>
          <w:b/>
        </w:rPr>
        <w:t>естьсот сорок семь тысяч двести шесть) руб. 56 коп.</w:t>
      </w:r>
    </w:p>
    <w:p w:rsidR="00D16EEC" w:rsidRDefault="00D16EEC" w:rsidP="00D16EEC">
      <w:pPr>
        <w:ind w:firstLine="709"/>
        <w:jc w:val="both"/>
        <w:rPr>
          <w:bCs/>
        </w:rPr>
      </w:pPr>
      <w:r w:rsidRPr="00B46293">
        <w:rPr>
          <w:bCs/>
        </w:rPr>
        <w:t xml:space="preserve">Дата составления расчета НМЦ: </w:t>
      </w:r>
      <w:r>
        <w:rPr>
          <w:bCs/>
        </w:rPr>
        <w:t>14.11.2019.</w:t>
      </w:r>
    </w:p>
    <w:p w:rsidR="00D16EEC" w:rsidRDefault="00D16EEC" w:rsidP="00D16EEC">
      <w:pPr>
        <w:ind w:firstLine="709"/>
        <w:jc w:val="both"/>
        <w:rPr>
          <w:bCs/>
        </w:rPr>
      </w:pPr>
    </w:p>
    <w:p w:rsidR="00D16EEC" w:rsidRPr="00424D4A" w:rsidRDefault="00424D4A" w:rsidP="00D16EEC">
      <w:pPr>
        <w:ind w:firstLine="709"/>
        <w:jc w:val="both"/>
      </w:pPr>
      <w:r w:rsidRPr="00424D4A">
        <w:t>Ответственное лицо, отвечающее за подготовку обоснования НМЦК: Заместитель начальника отдела материального обеспечения, эксплуатации зданий и транспорта прокуратуры Архангельской области Федоров А.Е.</w:t>
      </w:r>
    </w:p>
    <w:p w:rsidR="00D16EEC" w:rsidRDefault="00D16EEC" w:rsidP="00D16EEC">
      <w:pPr>
        <w:ind w:firstLine="709"/>
        <w:jc w:val="both"/>
        <w:rPr>
          <w:bCs/>
        </w:rPr>
      </w:pPr>
    </w:p>
    <w:p w:rsidR="00D16EEC" w:rsidRDefault="00D16EEC" w:rsidP="00D16EEC">
      <w:pPr>
        <w:ind w:firstLine="709"/>
        <w:jc w:val="both"/>
        <w:rPr>
          <w:bCs/>
        </w:rPr>
      </w:pPr>
    </w:p>
    <w:p w:rsidR="00D16EEC" w:rsidRDefault="00D16EEC" w:rsidP="00D16EEC"/>
    <w:p w:rsidR="00D16EEC" w:rsidRDefault="00D16EEC" w:rsidP="0012403C">
      <w:pPr>
        <w:pStyle w:val="af0"/>
        <w:jc w:val="right"/>
        <w:rPr>
          <w:b/>
        </w:rPr>
      </w:pPr>
    </w:p>
    <w:p w:rsidR="00D16EEC" w:rsidRDefault="00D16EEC" w:rsidP="0012403C">
      <w:pPr>
        <w:pStyle w:val="af0"/>
        <w:jc w:val="right"/>
        <w:rPr>
          <w:b/>
        </w:rPr>
      </w:pPr>
    </w:p>
    <w:bookmarkEnd w:id="2"/>
    <w:p w:rsidR="00D47C7C" w:rsidRPr="00D47C7C" w:rsidRDefault="00D47C7C" w:rsidP="00D47C7C">
      <w:pPr>
        <w:ind w:firstLine="567"/>
      </w:pPr>
    </w:p>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4F67DF" w:rsidRPr="004F67DF" w:rsidRDefault="008238A4" w:rsidP="004F67DF">
      <w:pPr>
        <w:jc w:val="center"/>
        <w:rPr>
          <w:b/>
        </w:rPr>
      </w:pPr>
      <w:r w:rsidRPr="004F67DF">
        <w:rPr>
          <w:b/>
        </w:rPr>
        <w:t xml:space="preserve">на </w:t>
      </w:r>
      <w:r w:rsidR="00424435" w:rsidRPr="004F67DF">
        <w:rPr>
          <w:b/>
        </w:rPr>
        <w:t xml:space="preserve">оказание услуг </w:t>
      </w:r>
      <w:r w:rsidR="005175F4" w:rsidRPr="004F67DF">
        <w:rPr>
          <w:b/>
        </w:rPr>
        <w:t xml:space="preserve">по </w:t>
      </w:r>
      <w:r w:rsidR="004F67DF" w:rsidRPr="004F67DF">
        <w:rPr>
          <w:b/>
        </w:rPr>
        <w:t xml:space="preserve">охране объектов прокуратуры Архангельской области </w:t>
      </w:r>
    </w:p>
    <w:p w:rsidR="004F67DF" w:rsidRPr="004F67DF" w:rsidRDefault="004F67DF" w:rsidP="004F67DF">
      <w:pPr>
        <w:jc w:val="center"/>
        <w:rPr>
          <w:b/>
        </w:rPr>
      </w:pPr>
      <w:r w:rsidRPr="004F67DF">
        <w:rPr>
          <w:b/>
        </w:rPr>
        <w:t>техническими средствами</w:t>
      </w:r>
    </w:p>
    <w:p w:rsidR="007F57D3" w:rsidRDefault="007F57D3"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2257D" w:rsidRPr="00897D13" w:rsidRDefault="005C2A79" w:rsidP="00D16EEC">
      <w:pPr>
        <w:jc w:val="center"/>
        <w:rPr>
          <w:b/>
          <w:i/>
        </w:rPr>
      </w:pPr>
      <w:r w:rsidRPr="00897D13">
        <w:rPr>
          <w:bCs/>
          <w:i/>
          <w:kern w:val="36"/>
          <w:sz w:val="20"/>
          <w:szCs w:val="20"/>
        </w:rPr>
        <w:t xml:space="preserve">Идентификационный код </w:t>
      </w:r>
      <w:r w:rsidRPr="00D16EEC">
        <w:rPr>
          <w:bCs/>
          <w:i/>
          <w:kern w:val="36"/>
          <w:sz w:val="20"/>
          <w:szCs w:val="20"/>
        </w:rPr>
        <w:t>закупки</w:t>
      </w:r>
      <w:r w:rsidR="00897D13" w:rsidRPr="007F57D3">
        <w:rPr>
          <w:bCs/>
          <w:i/>
          <w:kern w:val="36"/>
          <w:sz w:val="20"/>
          <w:szCs w:val="20"/>
        </w:rPr>
        <w:t xml:space="preserve"> </w:t>
      </w:r>
      <w:r w:rsidR="00D16EEC" w:rsidRPr="007F57D3">
        <w:rPr>
          <w:bCs/>
          <w:i/>
          <w:kern w:val="36"/>
          <w:sz w:val="20"/>
          <w:szCs w:val="20"/>
        </w:rPr>
        <w:t>191290105268929010100100020818020244</w:t>
      </w: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E36670" w:rsidRPr="004E491C" w:rsidRDefault="005C2A79" w:rsidP="00E36670">
      <w:pPr>
        <w:ind w:right="-144" w:firstLine="709"/>
        <w:jc w:val="center"/>
        <w:rPr>
          <w:snapToGrid w:val="0"/>
        </w:rPr>
      </w:pPr>
      <w:r w:rsidRPr="00FF0D38">
        <w:rPr>
          <w:rFonts w:eastAsia="Calibri"/>
          <w:b/>
          <w:bCs/>
          <w:iCs/>
          <w:color w:val="000000"/>
        </w:rPr>
        <w:t xml:space="preserve">1. </w:t>
      </w:r>
      <w:r w:rsidR="00E36670" w:rsidRPr="004E491C">
        <w:rPr>
          <w:b/>
          <w:bCs/>
          <w:snapToGrid w:val="0"/>
        </w:rPr>
        <w:t xml:space="preserve">Предмет Контракта, срок, место и условия </w:t>
      </w:r>
      <w:r w:rsidR="00E36670">
        <w:rPr>
          <w:b/>
          <w:bCs/>
          <w:snapToGrid w:val="0"/>
        </w:rPr>
        <w:t>оказания услуг</w:t>
      </w:r>
    </w:p>
    <w:p w:rsidR="00E36670" w:rsidRPr="004E491C" w:rsidRDefault="00E36670" w:rsidP="004F67DF">
      <w:pPr>
        <w:pStyle w:val="ae"/>
        <w:numPr>
          <w:ilvl w:val="1"/>
          <w:numId w:val="29"/>
        </w:numPr>
        <w:ind w:left="0" w:firstLine="709"/>
        <w:jc w:val="both"/>
      </w:pPr>
      <w:proofErr w:type="gramStart"/>
      <w:r w:rsidRPr="00E36670">
        <w:rPr>
          <w:snapToGrid w:val="0"/>
        </w:rPr>
        <w:t xml:space="preserve">Исполнитель </w:t>
      </w:r>
      <w:r w:rsidRPr="004E491C">
        <w:t xml:space="preserve">обязуется </w:t>
      </w:r>
      <w:r w:rsidR="005175F4" w:rsidRPr="00221AB2">
        <w:t>оказа</w:t>
      </w:r>
      <w:r w:rsidR="00B82AEC" w:rsidRPr="00221AB2">
        <w:t>ть</w:t>
      </w:r>
      <w:r w:rsidR="005175F4" w:rsidRPr="00221AB2">
        <w:t xml:space="preserve"> </w:t>
      </w:r>
      <w:r w:rsidR="00443162" w:rsidRPr="007F57D3">
        <w:rPr>
          <w:b/>
        </w:rPr>
        <w:t>услуг</w:t>
      </w:r>
      <w:r w:rsidR="00B82AEC" w:rsidRPr="007F57D3">
        <w:rPr>
          <w:b/>
        </w:rPr>
        <w:t>и</w:t>
      </w:r>
      <w:r w:rsidR="00443162" w:rsidRPr="007F57D3">
        <w:rPr>
          <w:b/>
        </w:rPr>
        <w:t xml:space="preserve"> по</w:t>
      </w:r>
      <w:r w:rsidR="005175F4" w:rsidRPr="007F57D3">
        <w:rPr>
          <w:b/>
        </w:rPr>
        <w:t xml:space="preserve"> </w:t>
      </w:r>
      <w:r w:rsidR="00D6027D" w:rsidRPr="007F57D3">
        <w:rPr>
          <w:b/>
        </w:rPr>
        <w:t xml:space="preserve">охране объектов </w:t>
      </w:r>
      <w:r w:rsidR="004F67DF" w:rsidRPr="007F57D3">
        <w:rPr>
          <w:b/>
        </w:rPr>
        <w:t>прокуратуры Архангельской области техническими средствами</w:t>
      </w:r>
      <w:r w:rsidRPr="004E491C">
        <w:t xml:space="preserve"> (далее – </w:t>
      </w:r>
      <w:r>
        <w:t>услуги</w:t>
      </w:r>
      <w:r w:rsidRPr="004E491C">
        <w:t>) в соответствии с Приложением №1</w:t>
      </w:r>
      <w:r>
        <w:t xml:space="preserve"> – </w:t>
      </w:r>
      <w:r w:rsidRPr="004E491C">
        <w:t>«</w:t>
      </w:r>
      <w:r>
        <w:t xml:space="preserve">Техническое задание </w:t>
      </w:r>
      <w:r w:rsidRPr="004E491C">
        <w:t xml:space="preserve">на </w:t>
      </w:r>
      <w:r>
        <w:t>оказание услуг</w:t>
      </w:r>
      <w:r w:rsidR="00B82AEC">
        <w:t xml:space="preserve"> </w:t>
      </w:r>
      <w:r w:rsidR="00D6027D" w:rsidRPr="00D6027D">
        <w:t>по охране объектов</w:t>
      </w:r>
      <w:r w:rsidR="00221AB2">
        <w:t xml:space="preserve"> прокуратуры Архангельской области техническими средствами</w:t>
      </w:r>
      <w:r w:rsidRPr="004E491C">
        <w:t>» к настоящему Контракту,</w:t>
      </w:r>
      <w:r w:rsidR="007631BE">
        <w:t xml:space="preserve"> Приложением № 2 – «Спецификация»</w:t>
      </w:r>
      <w:r w:rsidRPr="004E491C">
        <w:t xml:space="preserve"> </w:t>
      </w:r>
      <w:r w:rsidR="007631BE" w:rsidRPr="004E491C">
        <w:t>к настоящему Контракту</w:t>
      </w:r>
      <w:r w:rsidR="007631BE">
        <w:t xml:space="preserve">, </w:t>
      </w:r>
      <w:r w:rsidRPr="004E491C">
        <w:t xml:space="preserve">а Заказчик обязуется принять и оплатить </w:t>
      </w:r>
      <w:r>
        <w:t>оказанные услуги</w:t>
      </w:r>
      <w:r w:rsidRPr="004E491C">
        <w:t>, на условиях, предусмотренным настоящим Контрактом.</w:t>
      </w:r>
      <w:proofErr w:type="gramEnd"/>
    </w:p>
    <w:p w:rsidR="007631BE" w:rsidRDefault="00E36670" w:rsidP="00727AEE">
      <w:pPr>
        <w:tabs>
          <w:tab w:val="left" w:pos="284"/>
          <w:tab w:val="left" w:pos="567"/>
        </w:tabs>
        <w:ind w:firstLine="709"/>
        <w:jc w:val="both"/>
        <w:rPr>
          <w:rFonts w:eastAsia="Calibri"/>
        </w:rPr>
      </w:pPr>
      <w:r w:rsidRPr="004E491C">
        <w:t xml:space="preserve">1.2. </w:t>
      </w:r>
      <w:r w:rsidR="00727AEE" w:rsidRPr="000546AF">
        <w:rPr>
          <w:snapToGrid w:val="0"/>
        </w:rPr>
        <w:t xml:space="preserve">Оказание услуг, указанных в п.1.1 настоящего Контракта, осуществляется </w:t>
      </w:r>
      <w:r w:rsidR="00321937">
        <w:rPr>
          <w:snapToGrid w:val="0"/>
        </w:rPr>
        <w:br/>
      </w:r>
      <w:r w:rsidR="00727AEE" w:rsidRPr="000546AF">
        <w:rPr>
          <w:snapToGrid w:val="0"/>
        </w:rPr>
        <w:t xml:space="preserve">по адресам объектов Заказчика, указанных в Приложении № 1 к Контракту, оказание услуг производится с </w:t>
      </w:r>
      <w:r w:rsidR="00727AEE" w:rsidRPr="000546AF">
        <w:t>01 января 20</w:t>
      </w:r>
      <w:r w:rsidR="00727AEE">
        <w:t>20</w:t>
      </w:r>
      <w:r w:rsidR="00727AEE" w:rsidRPr="000546AF">
        <w:t xml:space="preserve"> года по 31 декабря 20</w:t>
      </w:r>
      <w:r w:rsidR="00727AEE">
        <w:t>20</w:t>
      </w:r>
      <w:r w:rsidR="00727AEE" w:rsidRPr="000546AF">
        <w:t xml:space="preserve"> года.</w:t>
      </w: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D6027D" w:rsidRDefault="00020DB4" w:rsidP="00D6027D">
      <w:pPr>
        <w:ind w:firstLine="567"/>
        <w:jc w:val="both"/>
      </w:pPr>
      <w:r>
        <w:t>2</w:t>
      </w:r>
      <w:r w:rsidRPr="00020DB4">
        <w:t xml:space="preserve">.1. Оказание услуг </w:t>
      </w:r>
      <w:r w:rsidR="00D6027D" w:rsidRPr="00BC01FC">
        <w:t xml:space="preserve">по охране объектов </w:t>
      </w:r>
      <w:r w:rsidRPr="00BC01FC">
        <w:t>должн</w:t>
      </w:r>
      <w:r w:rsidR="00D6027D" w:rsidRPr="00BC01FC">
        <w:t>о</w:t>
      </w:r>
      <w:r w:rsidRPr="00020DB4">
        <w:t xml:space="preserve"> выполняться в соответствии с</w:t>
      </w:r>
      <w:r w:rsidR="00D6027D">
        <w:t>:</w:t>
      </w:r>
    </w:p>
    <w:p w:rsidR="00D6027D" w:rsidRPr="004A7CB8" w:rsidRDefault="00D6027D" w:rsidP="00D6027D">
      <w:pPr>
        <w:ind w:firstLine="567"/>
        <w:jc w:val="both"/>
      </w:pPr>
      <w:r>
        <w:t>«</w:t>
      </w:r>
      <w:r w:rsidRPr="004A7CB8">
        <w:t xml:space="preserve">Перечнем объектов, на которые частная охранная деятельность </w:t>
      </w:r>
      <w:r w:rsidR="00321937">
        <w:br/>
      </w:r>
      <w:r w:rsidRPr="004A7CB8">
        <w:t>не распространяется</w:t>
      </w:r>
      <w:r>
        <w:t>», утвержденным</w:t>
      </w:r>
      <w:r w:rsidRPr="004A7CB8">
        <w:t xml:space="preserve"> постановлением Правительства Российской Федерации от 14.08.1992 № 587</w:t>
      </w:r>
      <w:r>
        <w:t>;</w:t>
      </w:r>
    </w:p>
    <w:p w:rsidR="00D6027D" w:rsidRPr="004A7CB8" w:rsidRDefault="00D6027D" w:rsidP="00D6027D">
      <w:pPr>
        <w:ind w:firstLine="567"/>
        <w:jc w:val="both"/>
      </w:pPr>
      <w:r>
        <w:t>Ф</w:t>
      </w:r>
      <w:r w:rsidRPr="004A7CB8">
        <w:t>едеральным законом «О ведомственно</w:t>
      </w:r>
      <w:r>
        <w:t>й охране» от 14.04.1999 № 77-ФЗ;</w:t>
      </w:r>
    </w:p>
    <w:p w:rsidR="00D6027D" w:rsidRPr="004A7CB8" w:rsidRDefault="00D6027D" w:rsidP="00D6027D">
      <w:pPr>
        <w:ind w:firstLine="567"/>
        <w:jc w:val="both"/>
      </w:pPr>
      <w:r w:rsidRPr="004A7CB8">
        <w:t xml:space="preserve">Постановлением Правительства Российской Федерации от 12.07.2000 № 514 </w:t>
      </w:r>
      <w:r w:rsidR="00321937">
        <w:br/>
      </w:r>
      <w:r w:rsidRPr="004A7CB8">
        <w:t>«Об организации ведомственной охраны»</w:t>
      </w:r>
      <w:r>
        <w:t>;</w:t>
      </w:r>
    </w:p>
    <w:p w:rsidR="00D6027D" w:rsidRDefault="00D6027D" w:rsidP="00D6027D">
      <w:pPr>
        <w:ind w:firstLine="567"/>
        <w:jc w:val="both"/>
      </w:pPr>
      <w:r w:rsidRPr="004A7CB8">
        <w:t xml:space="preserve">Распоряжением Правительства Российской Федерации от 10.02.2017 № 239-р </w:t>
      </w:r>
      <w:r w:rsidR="00321937">
        <w:br/>
      </w:r>
      <w:r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Pr="00AE10C3">
        <w:t>».</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протоколом ______________________ от «___» __________ 201</w:t>
      </w:r>
      <w:r w:rsidR="009777FD">
        <w:rPr>
          <w:snapToGrid w:val="0"/>
        </w:rPr>
        <w:t>9</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lastRenderedPageBreak/>
        <w:t>3.</w:t>
      </w:r>
      <w:r w:rsidR="009777FD">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0E3B35">
        <w:rPr>
          <w:rFonts w:eastAsia="Calibri"/>
          <w:lang w:eastAsia="en-US"/>
        </w:rPr>
        <w:t>Исполнитель</w:t>
      </w:r>
      <w:r w:rsidR="00AF4843">
        <w:rPr>
          <w:rFonts w:eastAsia="Calibri"/>
          <w:lang w:eastAsia="en-US"/>
        </w:rPr>
        <w:t xml:space="preserve">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1FC" w:rsidRPr="00EE6317" w:rsidRDefault="005C2A79" w:rsidP="00BC01FC">
      <w:pPr>
        <w:shd w:val="clear" w:color="auto" w:fill="FFFFFF"/>
        <w:tabs>
          <w:tab w:val="left" w:pos="389"/>
        </w:tabs>
        <w:ind w:firstLine="709"/>
        <w:jc w:val="both"/>
        <w:rPr>
          <w:rFonts w:eastAsia="Calibri"/>
          <w:lang w:eastAsia="en-US"/>
        </w:rPr>
      </w:pPr>
      <w:r w:rsidRPr="00A16A6B">
        <w:t>3.</w:t>
      </w:r>
      <w:r w:rsidR="009777FD" w:rsidRPr="00A16A6B">
        <w:t>4</w:t>
      </w:r>
      <w:r w:rsidRPr="00A16A6B">
        <w:t xml:space="preserve">. </w:t>
      </w:r>
      <w:r w:rsidR="00BC01FC" w:rsidRPr="00EE6317">
        <w:rPr>
          <w:bCs/>
          <w:snapToGrid w:val="0"/>
        </w:rPr>
        <w:t>Цена включает в себя затраты Исполнителя на оказание услуг, приобретение необходимого оборудования, транспортные и иные расходы Исполнителя, связанные с исполнением обязательств по Контракту, уплату налогов и сборов.</w:t>
      </w:r>
    </w:p>
    <w:p w:rsidR="005C2A79" w:rsidRPr="00AA1915" w:rsidRDefault="005C2A79" w:rsidP="005C2A79">
      <w:pPr>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BC01FC" w:rsidRPr="00EE6317" w:rsidRDefault="00020DB4" w:rsidP="00BC01FC">
      <w:pPr>
        <w:ind w:right="-2" w:firstLine="709"/>
        <w:jc w:val="both"/>
        <w:rPr>
          <w:lang w:eastAsia="ar-SA"/>
        </w:rPr>
      </w:pPr>
      <w:r w:rsidRPr="003F3098">
        <w:rPr>
          <w:bCs/>
          <w:snapToGrid w:val="0"/>
        </w:rPr>
        <w:t>3.7.</w:t>
      </w:r>
      <w:r>
        <w:rPr>
          <w:b/>
          <w:bCs/>
          <w:snapToGrid w:val="0"/>
        </w:rPr>
        <w:t xml:space="preserve"> </w:t>
      </w:r>
      <w:r w:rsidR="00BC01FC" w:rsidRPr="00EE6317">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p w:rsidR="005C2A79" w:rsidRDefault="005C2A79" w:rsidP="00744B80">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ежемесячно</w:t>
      </w:r>
      <w:r w:rsidRPr="00F80E5F">
        <w:rPr>
          <w:rFonts w:ascii="Times New Roman" w:hAnsi="Times New Roman"/>
          <w:sz w:val="24"/>
          <w:szCs w:val="24"/>
        </w:rPr>
        <w:t xml:space="preserve"> по безналичному расчету, путем перечисления Заказчиком 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lastRenderedPageBreak/>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Default="00885E41" w:rsidP="00885E41">
      <w:pPr>
        <w:tabs>
          <w:tab w:val="left" w:pos="1134"/>
          <w:tab w:val="left" w:pos="1276"/>
        </w:tabs>
        <w:ind w:firstLine="709"/>
        <w:jc w:val="both"/>
      </w:pPr>
      <w:r>
        <w:t xml:space="preserve">5.2.1.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885E41" w:rsidRDefault="00885E41" w:rsidP="00885E41">
      <w:pPr>
        <w:tabs>
          <w:tab w:val="left" w:pos="142"/>
          <w:tab w:val="left" w:pos="709"/>
          <w:tab w:val="left" w:pos="993"/>
          <w:tab w:val="left" w:pos="1276"/>
        </w:tabs>
        <w:ind w:firstLine="709"/>
        <w:jc w:val="both"/>
      </w:pPr>
      <w:r>
        <w:t>5.2.5. выполнить в полном объеме все свои обязательства, предусмотренные настоящим Контрактом, в соответствии с действующим законодательством.</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P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Pr="00AA1915" w:rsidRDefault="008E4FB6" w:rsidP="005C2A79">
      <w:pPr>
        <w:jc w:val="center"/>
        <w:rPr>
          <w:b/>
          <w:bCs/>
          <w:snapToGrid w:val="0"/>
        </w:rPr>
      </w:pPr>
      <w:r>
        <w:rPr>
          <w:b/>
          <w:bCs/>
          <w:snapToGrid w:val="0"/>
        </w:rPr>
        <w:t>6</w:t>
      </w:r>
      <w:r w:rsidR="005C2A79" w:rsidRPr="00AA1915">
        <w:rPr>
          <w:b/>
          <w:bCs/>
          <w:snapToGrid w:val="0"/>
        </w:rPr>
        <w:t xml:space="preserve">. Порядок и сроки приемки </w:t>
      </w:r>
      <w:r>
        <w:rPr>
          <w:b/>
          <w:bCs/>
          <w:snapToGrid w:val="0"/>
        </w:rPr>
        <w:t>Услуг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6.1. Сдача-приемка оказанных </w:t>
      </w:r>
      <w:r w:rsidR="00DC258B">
        <w:rPr>
          <w:lang w:eastAsia="ar-SA"/>
        </w:rPr>
        <w:t>у</w:t>
      </w:r>
      <w:r>
        <w:rPr>
          <w:lang w:eastAsia="ar-SA"/>
        </w:rPr>
        <w:t>слуг и передача отчетной документации осуществляются в сроки, предусмотренные настоящим Контрактом.</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6.2. Оказанные услуги принимаются Заказчиком по </w:t>
      </w:r>
      <w:r w:rsidR="004D5A4F">
        <w:rPr>
          <w:lang w:eastAsia="ar-SA"/>
        </w:rPr>
        <w:t>А</w:t>
      </w:r>
      <w:r>
        <w:rPr>
          <w:lang w:eastAsia="ar-SA"/>
        </w:rPr>
        <w:t xml:space="preserve">кту </w:t>
      </w:r>
      <w:r w:rsidR="002E2D59">
        <w:rPr>
          <w:lang w:eastAsia="ar-SA"/>
        </w:rPr>
        <w:t xml:space="preserve">о приемке </w:t>
      </w:r>
      <w:r>
        <w:rPr>
          <w:lang w:eastAsia="ar-SA"/>
        </w:rPr>
        <w:t xml:space="preserve">оказанных </w:t>
      </w:r>
      <w:r w:rsidR="00DC258B">
        <w:rPr>
          <w:lang w:eastAsia="ar-SA"/>
        </w:rPr>
        <w:t>у</w:t>
      </w:r>
      <w:r>
        <w:rPr>
          <w:lang w:eastAsia="ar-SA"/>
        </w:rPr>
        <w:t xml:space="preserve">слуг, в котором указываются все существенные условия сдачи-приемки </w:t>
      </w:r>
      <w:r w:rsidR="00DC258B">
        <w:rPr>
          <w:lang w:eastAsia="ar-SA"/>
        </w:rPr>
        <w:t>у</w:t>
      </w:r>
      <w:r>
        <w:rPr>
          <w:lang w:eastAsia="ar-SA"/>
        </w:rPr>
        <w:t>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6.3. В течение 2 (двух) дней с момента предоставления Исполнителем отчетной </w:t>
      </w:r>
      <w:r>
        <w:rPr>
          <w:lang w:eastAsia="ar-SA"/>
        </w:rPr>
        <w:lastRenderedPageBreak/>
        <w:t xml:space="preserve">документации Заказчик проводит экспертизу результатов исполнения Исполнителем обязательств по настоящему Контракту на предмет соответствия оказанных </w:t>
      </w:r>
      <w:r w:rsidR="00DC258B">
        <w:rPr>
          <w:lang w:eastAsia="ar-SA"/>
        </w:rPr>
        <w:t>у</w:t>
      </w:r>
      <w:r>
        <w:rPr>
          <w:lang w:eastAsia="ar-SA"/>
        </w:rPr>
        <w:t>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4A1EE7" w:rsidRDefault="004A1EE7" w:rsidP="004A1EE7">
      <w:pPr>
        <w:widowControl w:val="0"/>
        <w:suppressAutoHyphens/>
        <w:autoSpaceDE w:val="0"/>
        <w:autoSpaceDN w:val="0"/>
        <w:adjustRightInd w:val="0"/>
        <w:ind w:firstLine="709"/>
        <w:jc w:val="both"/>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00EC032C">
        <w:rPr>
          <w:lang w:eastAsia="ar-SA"/>
        </w:rPr>
        <w:br/>
      </w:r>
      <w:r>
        <w:rPr>
          <w:lang w:eastAsia="ar-SA"/>
        </w:rPr>
        <w:t xml:space="preserve">по настоящему Контракту. </w:t>
      </w:r>
    </w:p>
    <w:p w:rsidR="007C423B" w:rsidRDefault="004A1EE7" w:rsidP="007C423B">
      <w:pPr>
        <w:ind w:firstLine="709"/>
        <w:jc w:val="both"/>
      </w:pPr>
      <w:r>
        <w:rPr>
          <w:lang w:eastAsia="ar-SA"/>
        </w:rPr>
        <w:t>6.</w:t>
      </w:r>
      <w:r w:rsidR="00EF5FF9">
        <w:rPr>
          <w:lang w:eastAsia="ar-SA"/>
        </w:rPr>
        <w:t>5</w:t>
      </w:r>
      <w:r>
        <w:rPr>
          <w:lang w:eastAsia="ar-SA"/>
        </w:rPr>
        <w:t xml:space="preserve">. По итогам приемки оказанных </w:t>
      </w:r>
      <w:r w:rsidR="00DC258B">
        <w:rPr>
          <w:lang w:eastAsia="ar-SA"/>
        </w:rPr>
        <w:t>у</w:t>
      </w:r>
      <w:r>
        <w:rPr>
          <w:lang w:eastAsia="ar-SA"/>
        </w:rPr>
        <w:t xml:space="preserve">слуг и при отсутствии претензий, Заказчик подписывает </w:t>
      </w:r>
      <w:r w:rsidR="004D5A4F">
        <w:rPr>
          <w:lang w:eastAsia="ar-SA"/>
        </w:rPr>
        <w:t>А</w:t>
      </w:r>
      <w:r>
        <w:rPr>
          <w:lang w:eastAsia="ar-SA"/>
        </w:rPr>
        <w:t xml:space="preserve">кт </w:t>
      </w:r>
      <w:r w:rsidR="00852D6C">
        <w:rPr>
          <w:lang w:eastAsia="ar-SA"/>
        </w:rPr>
        <w:t xml:space="preserve">о приемке </w:t>
      </w:r>
      <w:r>
        <w:rPr>
          <w:lang w:eastAsia="ar-SA"/>
        </w:rPr>
        <w:t xml:space="preserve">оказанных </w:t>
      </w:r>
      <w:r w:rsidR="00DC258B">
        <w:rPr>
          <w:lang w:eastAsia="ar-SA"/>
        </w:rPr>
        <w:t>у</w:t>
      </w:r>
      <w:r>
        <w:rPr>
          <w:lang w:eastAsia="ar-SA"/>
        </w:rPr>
        <w:t>слуг в течение 2 (Двух) рабочих дней.</w:t>
      </w:r>
      <w:r w:rsidR="007C423B" w:rsidRPr="007C423B">
        <w:t xml:space="preserve"> </w:t>
      </w: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w:t>
      </w:r>
      <w:r w:rsidRPr="004D73D8">
        <w:lastRenderedPageBreak/>
        <w:t xml:space="preserve">предусмотренных Контрактом. Размер штрафа устанавливается в </w:t>
      </w:r>
      <w:hyperlink r:id="rId55"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Pr="0036029B"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BE713D"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p>
    <w:p w:rsidR="00AF4843" w:rsidRDefault="00AF2936" w:rsidP="00AF2936">
      <w:pPr>
        <w:pStyle w:val="ae"/>
        <w:widowControl w:val="0"/>
        <w:shd w:val="clear" w:color="auto" w:fill="FFFFFF"/>
        <w:tabs>
          <w:tab w:val="left" w:pos="1243"/>
        </w:tabs>
        <w:ind w:left="0"/>
        <w:jc w:val="center"/>
        <w:rPr>
          <w:i/>
        </w:rPr>
      </w:pPr>
      <w:r w:rsidRPr="00AF2936">
        <w:rPr>
          <w:i/>
        </w:rPr>
        <w:t>ч. 8</w:t>
      </w:r>
      <w:r w:rsidR="00E73B51">
        <w:rPr>
          <w:i/>
        </w:rPr>
        <w:t xml:space="preserve"> </w:t>
      </w:r>
      <w:r w:rsidRPr="00AF2936">
        <w:rPr>
          <w:i/>
        </w:rPr>
        <w:t xml:space="preserve"> 96</w:t>
      </w:r>
      <w:r w:rsidR="00AF4843" w:rsidRPr="00AF2936">
        <w:rPr>
          <w:i/>
        </w:rPr>
        <w:t xml:space="preserve"> </w:t>
      </w:r>
      <w:r w:rsidRPr="00AF2936">
        <w:rPr>
          <w:i/>
        </w:rPr>
        <w:t>Федеральный закон от 05 апреля 2013 года № 44-ФЗ</w:t>
      </w:r>
      <w:r w:rsidR="00BE713D">
        <w:rPr>
          <w:i/>
        </w:rPr>
        <w:t>)</w:t>
      </w:r>
    </w:p>
    <w:p w:rsidR="00AF4843" w:rsidRPr="004F441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8</w:t>
      </w:r>
      <w:r w:rsidR="00AF4843" w:rsidRPr="004F4410">
        <w:rPr>
          <w:rFonts w:ascii="Times New Roman" w:hAnsi="Times New Roman"/>
          <w:snapToGrid w:val="0"/>
          <w:sz w:val="24"/>
          <w:szCs w:val="24"/>
        </w:rPr>
        <w:t>.</w:t>
      </w:r>
      <w:r w:rsidR="00AF4843" w:rsidRPr="004F4410">
        <w:rPr>
          <w:rFonts w:ascii="Times New Roman" w:hAnsi="Times New Roman"/>
          <w:sz w:val="24"/>
          <w:szCs w:val="24"/>
        </w:rPr>
        <w:t xml:space="preserve">1. Обеспечение исполнения Контракта установлено в размере </w:t>
      </w:r>
      <w:r w:rsidR="008967C5">
        <w:rPr>
          <w:rFonts w:ascii="Times New Roman" w:hAnsi="Times New Roman"/>
          <w:sz w:val="24"/>
          <w:szCs w:val="24"/>
        </w:rPr>
        <w:t>5</w:t>
      </w:r>
      <w:r w:rsidR="00AF4843" w:rsidRPr="004F4410">
        <w:rPr>
          <w:rFonts w:ascii="Times New Roman" w:hAnsi="Times New Roman"/>
          <w:sz w:val="24"/>
          <w:szCs w:val="24"/>
        </w:rPr>
        <w:t xml:space="preserve">% </w:t>
      </w:r>
      <w:r w:rsidR="008967C5">
        <w:rPr>
          <w:rFonts w:ascii="Times New Roman" w:hAnsi="Times New Roman"/>
          <w:sz w:val="24"/>
          <w:szCs w:val="24"/>
        </w:rPr>
        <w:t>от</w:t>
      </w:r>
      <w:r w:rsidR="00134CF3">
        <w:rPr>
          <w:rFonts w:ascii="Times New Roman" w:hAnsi="Times New Roman"/>
          <w:sz w:val="24"/>
          <w:szCs w:val="24"/>
        </w:rPr>
        <w:t xml:space="preserve"> </w:t>
      </w:r>
      <w:r w:rsidR="00D6027D">
        <w:rPr>
          <w:rFonts w:ascii="Times New Roman" w:hAnsi="Times New Roman"/>
          <w:sz w:val="24"/>
          <w:szCs w:val="24"/>
        </w:rPr>
        <w:t xml:space="preserve">начальной (максимальной) </w:t>
      </w:r>
      <w:r w:rsidR="00AF4843" w:rsidRPr="004F4410">
        <w:rPr>
          <w:rFonts w:ascii="Times New Roman" w:hAnsi="Times New Roman"/>
          <w:sz w:val="24"/>
          <w:szCs w:val="24"/>
        </w:rPr>
        <w:t xml:space="preserve">цены Контракта, что составляет </w:t>
      </w:r>
      <w:r w:rsidR="000C6598" w:rsidRPr="000C6598">
        <w:rPr>
          <w:rFonts w:ascii="Times New Roman" w:hAnsi="Times New Roman"/>
          <w:sz w:val="24"/>
          <w:szCs w:val="24"/>
        </w:rPr>
        <w:t>(___сумма прописью___)</w:t>
      </w:r>
      <w:r w:rsidR="000C6598">
        <w:rPr>
          <w:snapToGrid w:val="0"/>
        </w:rPr>
        <w:t xml:space="preserve"> </w:t>
      </w:r>
      <w:r w:rsidR="00AF4843" w:rsidRPr="004F4410">
        <w:rPr>
          <w:rFonts w:ascii="Times New Roman" w:hAnsi="Times New Roman"/>
          <w:sz w:val="24"/>
          <w:szCs w:val="24"/>
        </w:rPr>
        <w:t>рублей __ копеек.</w:t>
      </w:r>
      <w:r w:rsidR="00AF4843" w:rsidRPr="004F4410">
        <w:rPr>
          <w:rFonts w:ascii="Times New Roman" w:eastAsia="Times New Roman" w:hAnsi="Times New Roman"/>
          <w:sz w:val="24"/>
          <w:szCs w:val="24"/>
          <w:lang w:eastAsia="ru-RU"/>
        </w:rPr>
        <w:t xml:space="preserve"> Форма обеспечения исполнения Контракта </w:t>
      </w:r>
      <w:r w:rsidR="00AF4843"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w:t>
      </w:r>
      <w:r w:rsidRPr="00C75D67">
        <w:rPr>
          <w:rFonts w:ascii="Times New Roman" w:eastAsia="Times New Roman" w:hAnsi="Times New Roman"/>
          <w:i/>
          <w:sz w:val="24"/>
          <w:szCs w:val="24"/>
          <w:lang w:eastAsia="ru-RU"/>
        </w:rPr>
        <w:lastRenderedPageBreak/>
        <w:t xml:space="preserve">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6"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w:t>
      </w:r>
      <w:r w:rsidR="00B54F0D" w:rsidRPr="00AB1D49">
        <w:rPr>
          <w:rFonts w:ascii="Times New Roman" w:eastAsia="Times New Roman" w:hAnsi="Times New Roman"/>
          <w:i/>
          <w:sz w:val="24"/>
          <w:szCs w:val="24"/>
          <w:lang w:eastAsia="ru-RU"/>
        </w:rPr>
        <w:br/>
      </w:r>
      <w:r w:rsidRPr="00AB1D49">
        <w:rPr>
          <w:rFonts w:ascii="Times New Roman" w:eastAsia="Times New Roman" w:hAnsi="Times New Roman"/>
          <w:i/>
          <w:sz w:val="24"/>
          <w:szCs w:val="24"/>
          <w:lang w:eastAsia="ru-RU"/>
        </w:rPr>
        <w:t>«О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1"/>
        <w:sym w:font="Symbol" w:char="F02A"/>
      </w:r>
      <w:r w:rsidRPr="00C75D67">
        <w:rPr>
          <w:rFonts w:ascii="Times New Roman" w:eastAsia="Times New Roman" w:hAnsi="Times New Roman"/>
          <w:i/>
          <w:sz w:val="24"/>
          <w:szCs w:val="24"/>
          <w:lang w:eastAsia="ru-RU"/>
        </w:rPr>
        <w:t>.</w:t>
      </w:r>
    </w:p>
    <w:p w:rsidR="00BA356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00AF4843" w:rsidRPr="00B54F0D">
        <w:rPr>
          <w:rFonts w:ascii="Times New Roman" w:hAnsi="Times New Roman"/>
          <w:sz w:val="24"/>
          <w:szCs w:val="24"/>
        </w:rPr>
        <w:t xml:space="preserve">.2. </w:t>
      </w:r>
      <w:r w:rsidR="007E1F08"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7E1F08">
        <w:rPr>
          <w:rFonts w:ascii="Times New Roman" w:hAnsi="Times New Roman"/>
          <w:sz w:val="24"/>
          <w:szCs w:val="24"/>
        </w:rPr>
        <w:t xml:space="preserve"> </w:t>
      </w:r>
      <w:r w:rsidR="007E1F08"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007E1F08"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7E1F08" w:rsidRPr="0004795E">
        <w:rPr>
          <w:rFonts w:ascii="Times New Roman" w:hAnsi="Times New Roman"/>
          <w:sz w:val="24"/>
          <w:szCs w:val="24"/>
        </w:rPr>
        <w:t xml:space="preserve">. </w:t>
      </w:r>
      <w:r w:rsidR="00AE40EF" w:rsidRPr="00663754">
        <w:rPr>
          <w:rFonts w:ascii="Times New Roman" w:eastAsia="Times New Roman" w:hAnsi="Times New Roman"/>
          <w:sz w:val="24"/>
          <w:szCs w:val="24"/>
          <w:lang w:eastAsia="ru-RU"/>
        </w:rPr>
        <w:t xml:space="preserve"> </w:t>
      </w:r>
    </w:p>
    <w:p w:rsidR="00AF4843" w:rsidRDefault="00A82A6F" w:rsidP="00AF4843">
      <w:pPr>
        <w:pStyle w:val="af2"/>
        <w:ind w:firstLine="709"/>
        <w:jc w:val="both"/>
        <w:rPr>
          <w:rFonts w:ascii="Times New Roman" w:hAnsi="Times New Roman"/>
          <w:sz w:val="24"/>
          <w:szCs w:val="24"/>
        </w:rPr>
      </w:pPr>
      <w:r>
        <w:rPr>
          <w:rFonts w:ascii="Times New Roman" w:hAnsi="Times New Roman"/>
          <w:sz w:val="24"/>
          <w:szCs w:val="24"/>
        </w:rPr>
        <w:t>8</w:t>
      </w:r>
      <w:r w:rsidR="00AF4843" w:rsidRPr="00B31DA5">
        <w:rPr>
          <w:rFonts w:ascii="Times New Roman" w:hAnsi="Times New Roman"/>
          <w:sz w:val="24"/>
          <w:szCs w:val="24"/>
        </w:rPr>
        <w:t xml:space="preserve">.3. </w:t>
      </w:r>
      <w:r w:rsidR="00374B8F">
        <w:rPr>
          <w:rFonts w:ascii="Times New Roman" w:hAnsi="Times New Roman"/>
          <w:sz w:val="24"/>
          <w:szCs w:val="24"/>
        </w:rPr>
        <w:t>Исполнитель</w:t>
      </w:r>
      <w:r w:rsidR="00AF4843"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74B8F">
        <w:rPr>
          <w:rFonts w:ascii="Times New Roman" w:hAnsi="Times New Roman"/>
          <w:sz w:val="24"/>
          <w:szCs w:val="24"/>
        </w:rPr>
        <w:t>Исполнителя</w:t>
      </w:r>
      <w:r w:rsidR="00AF4843">
        <w:rPr>
          <w:rFonts w:ascii="Times New Roman" w:hAnsi="Times New Roman"/>
          <w:sz w:val="24"/>
          <w:szCs w:val="24"/>
        </w:rPr>
        <w:t xml:space="preserve"> </w:t>
      </w:r>
      <w:r w:rsidR="00AF4843"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AF4843" w:rsidRPr="00B31DA5">
        <w:rPr>
          <w:rFonts w:ascii="Times New Roman" w:hAnsi="Times New Roman"/>
          <w:sz w:val="24"/>
          <w:szCs w:val="24"/>
        </w:rPr>
        <w:t xml:space="preserve">7.2 и 7.3 статьи 96 Федерального закона </w:t>
      </w:r>
      <w:r w:rsidR="00AF4843"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00AF4843" w:rsidRPr="00B31DA5">
        <w:rPr>
          <w:rFonts w:ascii="Times New Roman" w:hAnsi="Times New Roman"/>
          <w:sz w:val="24"/>
          <w:szCs w:val="24"/>
        </w:rPr>
        <w:t xml:space="preserve">. За каждый день просрочки исполнения </w:t>
      </w:r>
      <w:r w:rsidR="00E42D13">
        <w:rPr>
          <w:rFonts w:ascii="Times New Roman" w:hAnsi="Times New Roman"/>
          <w:sz w:val="24"/>
          <w:szCs w:val="24"/>
        </w:rPr>
        <w:t>Исполнителем</w:t>
      </w:r>
      <w:r w:rsidR="00AF4843"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AE0A3D">
        <w:rPr>
          <w:rFonts w:ascii="Times New Roman" w:hAnsi="Times New Roman"/>
          <w:sz w:val="24"/>
          <w:szCs w:val="24"/>
        </w:rPr>
        <w:t>7</w:t>
      </w:r>
      <w:r w:rsidR="00AF4843">
        <w:rPr>
          <w:rFonts w:ascii="Times New Roman" w:hAnsi="Times New Roman"/>
          <w:sz w:val="24"/>
          <w:szCs w:val="24"/>
        </w:rPr>
        <w:t>.</w:t>
      </w:r>
      <w:r w:rsidR="004E664F">
        <w:rPr>
          <w:rFonts w:ascii="Times New Roman" w:hAnsi="Times New Roman"/>
          <w:sz w:val="24"/>
          <w:szCs w:val="24"/>
        </w:rPr>
        <w:t>3</w:t>
      </w:r>
      <w:r w:rsidR="00AF4843">
        <w:rPr>
          <w:rFonts w:ascii="Times New Roman" w:hAnsi="Times New Roman"/>
          <w:sz w:val="24"/>
          <w:szCs w:val="24"/>
        </w:rPr>
        <w:t xml:space="preserve"> </w:t>
      </w:r>
      <w:r w:rsidR="00AF4843" w:rsidRPr="00B31DA5">
        <w:rPr>
          <w:rFonts w:ascii="Times New Roman" w:hAnsi="Times New Roman"/>
          <w:sz w:val="24"/>
          <w:szCs w:val="24"/>
        </w:rPr>
        <w:t>настоящего Контракта.</w:t>
      </w:r>
      <w:r w:rsidR="00AF4843">
        <w:rPr>
          <w:rFonts w:ascii="Times New Roman" w:hAnsi="Times New Roman"/>
          <w:sz w:val="24"/>
          <w:szCs w:val="24"/>
        </w:rPr>
        <w:t xml:space="preserve"> </w:t>
      </w:r>
    </w:p>
    <w:p w:rsidR="00FB3EDF" w:rsidRDefault="00A82A6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B3EDF" w:rsidRPr="00663754">
        <w:rPr>
          <w:rFonts w:ascii="Times New Roman" w:eastAsia="Times New Roman" w:hAnsi="Times New Roman"/>
          <w:sz w:val="24"/>
          <w:szCs w:val="24"/>
          <w:lang w:eastAsia="ru-RU"/>
        </w:rPr>
        <w:t>.</w:t>
      </w:r>
      <w:r w:rsidR="00FB3EDF">
        <w:rPr>
          <w:rFonts w:ascii="Times New Roman" w:eastAsia="Times New Roman" w:hAnsi="Times New Roman"/>
          <w:sz w:val="24"/>
          <w:szCs w:val="24"/>
          <w:lang w:eastAsia="ru-RU"/>
        </w:rPr>
        <w:t>4</w:t>
      </w:r>
      <w:r w:rsidR="00FB3EDF" w:rsidRPr="00663754">
        <w:rPr>
          <w:rFonts w:ascii="Times New Roman" w:eastAsia="Times New Roman" w:hAnsi="Times New Roman"/>
          <w:sz w:val="24"/>
          <w:szCs w:val="24"/>
          <w:lang w:eastAsia="ru-RU"/>
        </w:rPr>
        <w:t xml:space="preserve">. При неисполнении или ненадлежащем исполнении </w:t>
      </w:r>
      <w:r w:rsidR="00374B8F" w:rsidRPr="00374B8F">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sidR="00E42D13">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sidR="00374B8F">
        <w:rPr>
          <w:rFonts w:ascii="Times New Roman" w:eastAsia="Times New Roman" w:hAnsi="Times New Roman"/>
          <w:sz w:val="24"/>
          <w:szCs w:val="24"/>
          <w:lang w:eastAsia="ru-RU"/>
        </w:rPr>
        <w:t>Исполнителю</w:t>
      </w:r>
      <w:r w:rsidR="00FB3EDF"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r w:rsidR="000C5097">
        <w:rPr>
          <w:rFonts w:ascii="Times New Roman" w:eastAsia="Times New Roman" w:hAnsi="Times New Roman"/>
          <w:sz w:val="24"/>
          <w:szCs w:val="24"/>
          <w:lang w:eastAsia="ru-RU"/>
        </w:rPr>
        <w:t xml:space="preserve"> </w:t>
      </w:r>
      <w:r w:rsidR="000C5097" w:rsidRPr="0004795E">
        <w:rPr>
          <w:rFonts w:ascii="Times New Roman" w:hAnsi="Times New Roman"/>
          <w:i/>
          <w:sz w:val="24"/>
          <w:szCs w:val="24"/>
        </w:rPr>
        <w:t>(Данный пун</w:t>
      </w:r>
      <w:proofErr w:type="gramStart"/>
      <w:r w:rsidR="000C5097" w:rsidRPr="0004795E">
        <w:rPr>
          <w:rFonts w:ascii="Times New Roman" w:hAnsi="Times New Roman"/>
          <w:i/>
          <w:sz w:val="24"/>
          <w:szCs w:val="24"/>
        </w:rPr>
        <w:t>кт вкл</w:t>
      </w:r>
      <w:proofErr w:type="gramEnd"/>
      <w:r w:rsidR="000C5097" w:rsidRPr="0004795E">
        <w:rPr>
          <w:rFonts w:ascii="Times New Roman" w:hAnsi="Times New Roman"/>
          <w:i/>
          <w:sz w:val="24"/>
          <w:szCs w:val="24"/>
        </w:rPr>
        <w:t>ючается в случае внесения Исполнителем в качестве обеспечения исполнения Контракта денежных средств)</w:t>
      </w:r>
      <w:r w:rsidR="000C5097" w:rsidRPr="0004795E">
        <w:rPr>
          <w:rFonts w:ascii="Times New Roman" w:hAnsi="Times New Roman"/>
          <w:sz w:val="24"/>
          <w:szCs w:val="24"/>
        </w:rPr>
        <w:t>.</w:t>
      </w: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A82A6F" w:rsidP="005C2A79">
      <w:pPr>
        <w:ind w:firstLine="709"/>
        <w:jc w:val="both"/>
        <w:rPr>
          <w:snapToGrid w:val="0"/>
        </w:rPr>
      </w:pPr>
      <w:r>
        <w:t>9</w:t>
      </w:r>
      <w:r w:rsidR="005C2A79" w:rsidRPr="00AF6D36">
        <w:t>.2. Прекращение</w:t>
      </w:r>
      <w:r w:rsidR="005C2A79" w:rsidRPr="00DC51E1">
        <w:rPr>
          <w:snapToGrid w:val="0"/>
        </w:rPr>
        <w:t xml:space="preserve">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lastRenderedPageBreak/>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270DE8">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двухнедельный срок 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5C2A79">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F11671">
      <w:pPr>
        <w:tabs>
          <w:tab w:val="left" w:pos="851"/>
        </w:tabs>
        <w:ind w:firstLine="709"/>
        <w:outlineLvl w:val="4"/>
      </w:pPr>
      <w:r>
        <w:t xml:space="preserve">Приложение № 1 – </w:t>
      </w:r>
      <w:r w:rsidR="00221AB2">
        <w:t xml:space="preserve">Техническое задание </w:t>
      </w:r>
      <w:r w:rsidR="00221AB2" w:rsidRPr="004E491C">
        <w:t xml:space="preserve">на </w:t>
      </w:r>
      <w:r w:rsidR="00221AB2">
        <w:t xml:space="preserve">оказание услуг </w:t>
      </w:r>
      <w:r w:rsidR="00221AB2" w:rsidRPr="00D6027D">
        <w:t>по охране объектов</w:t>
      </w:r>
      <w:r w:rsidR="00221AB2">
        <w:t xml:space="preserve"> прокуратуры Архангельской области техническими средствами</w:t>
      </w:r>
      <w:r w:rsidRPr="00F11671">
        <w:t>;</w:t>
      </w:r>
    </w:p>
    <w:p w:rsidR="005C2A79" w:rsidRPr="00AA1915" w:rsidRDefault="00134CF3" w:rsidP="005C2A79">
      <w:pPr>
        <w:ind w:firstLine="709"/>
        <w:jc w:val="both"/>
        <w:rPr>
          <w:snapToGrid w:val="0"/>
        </w:rPr>
      </w:pPr>
      <w:r>
        <w:rPr>
          <w:snapToGrid w:val="0"/>
        </w:rPr>
        <w:t xml:space="preserve">Приложение № 2 - </w:t>
      </w:r>
      <w:r w:rsidR="005C2A79" w:rsidRPr="00AA1915">
        <w:rPr>
          <w:snapToGrid w:val="0"/>
        </w:rPr>
        <w:t xml:space="preserve"> Спецификация.</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34CF3" w:rsidP="009961D5">
      <w:pPr>
        <w:ind w:left="5812"/>
        <w:jc w:val="right"/>
      </w:pPr>
      <w:r w:rsidRPr="00AA1915">
        <w:t>от «___» ____________ 201</w:t>
      </w:r>
      <w:r>
        <w:t xml:space="preserve">9 </w:t>
      </w:r>
      <w:r w:rsidRPr="00AA1915">
        <w:t>года</w:t>
      </w:r>
    </w:p>
    <w:p w:rsidR="00134CF3" w:rsidRDefault="00134CF3" w:rsidP="00134CF3">
      <w:pPr>
        <w:tabs>
          <w:tab w:val="left" w:pos="851"/>
        </w:tabs>
        <w:jc w:val="center"/>
        <w:outlineLvl w:val="4"/>
        <w:rPr>
          <w:rFonts w:eastAsia="Calibri"/>
          <w:b/>
          <w:bCs/>
          <w:iCs/>
          <w:snapToGrid w:val="0"/>
        </w:rPr>
      </w:pPr>
    </w:p>
    <w:p w:rsidR="00221AB2" w:rsidRDefault="00221AB2" w:rsidP="00221AB2">
      <w:pPr>
        <w:jc w:val="center"/>
      </w:pPr>
      <w:r>
        <w:t>Техническое задание</w:t>
      </w:r>
    </w:p>
    <w:p w:rsidR="00221AB2" w:rsidRDefault="00221AB2" w:rsidP="00221AB2">
      <w:pPr>
        <w:jc w:val="center"/>
      </w:pPr>
      <w:r w:rsidRPr="004E491C">
        <w:t xml:space="preserve">на </w:t>
      </w:r>
      <w:r>
        <w:t xml:space="preserve">оказание услуг </w:t>
      </w:r>
      <w:r w:rsidRPr="00D6027D">
        <w:t>по охране объектов</w:t>
      </w:r>
      <w:r>
        <w:t xml:space="preserve"> прокуратуры Архангельской области </w:t>
      </w:r>
    </w:p>
    <w:p w:rsidR="00134CF3" w:rsidRDefault="00221AB2" w:rsidP="00221AB2">
      <w:pPr>
        <w:jc w:val="center"/>
      </w:pPr>
      <w:r>
        <w:t>техническими средствами</w:t>
      </w:r>
    </w:p>
    <w:p w:rsidR="00C23FD2" w:rsidRPr="001D15B5" w:rsidRDefault="00C23FD2" w:rsidP="00221AB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электронном аукционе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lastRenderedPageBreak/>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5C5AFD" w:rsidRDefault="005C5AFD" w:rsidP="005C2A79">
      <w:pPr>
        <w:tabs>
          <w:tab w:val="left" w:pos="851"/>
        </w:tabs>
        <w:jc w:val="center"/>
        <w:outlineLvl w:val="4"/>
        <w:rPr>
          <w:rFonts w:eastAsia="Calibri"/>
          <w:b/>
          <w:bCs/>
          <w:iCs/>
          <w:snapToGrid w:val="0"/>
        </w:rPr>
      </w:pPr>
    </w:p>
    <w:p w:rsidR="00221AB2" w:rsidRPr="00221AB2" w:rsidRDefault="00221AB2" w:rsidP="00221AB2">
      <w:pPr>
        <w:tabs>
          <w:tab w:val="left" w:pos="851"/>
        </w:tabs>
        <w:ind w:firstLine="709"/>
        <w:jc w:val="center"/>
        <w:outlineLvl w:val="4"/>
        <w:rPr>
          <w:b/>
          <w:bCs/>
          <w:iCs/>
          <w:snapToGrid w:val="0"/>
        </w:rPr>
      </w:pPr>
    </w:p>
    <w:tbl>
      <w:tblPr>
        <w:tblW w:w="9888"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4056"/>
        <w:gridCol w:w="707"/>
        <w:gridCol w:w="992"/>
        <w:gridCol w:w="1757"/>
        <w:gridCol w:w="1753"/>
      </w:tblGrid>
      <w:tr w:rsidR="007B35FC" w:rsidRPr="00221AB2" w:rsidTr="002F1046">
        <w:trPr>
          <w:trHeight w:val="1200"/>
          <w:jc w:val="center"/>
        </w:trPr>
        <w:tc>
          <w:tcPr>
            <w:tcW w:w="623" w:type="dxa"/>
            <w:shd w:val="clear" w:color="auto" w:fill="auto"/>
            <w:hideMark/>
          </w:tcPr>
          <w:p w:rsidR="007B35FC" w:rsidRPr="00221AB2" w:rsidRDefault="007B35FC" w:rsidP="00221AB2">
            <w:pPr>
              <w:jc w:val="center"/>
              <w:rPr>
                <w:b/>
              </w:rPr>
            </w:pPr>
            <w:r w:rsidRPr="00221AB2">
              <w:rPr>
                <w:b/>
              </w:rPr>
              <w:t xml:space="preserve">№ </w:t>
            </w:r>
            <w:proofErr w:type="gramStart"/>
            <w:r w:rsidRPr="00221AB2">
              <w:rPr>
                <w:b/>
              </w:rPr>
              <w:t>п</w:t>
            </w:r>
            <w:proofErr w:type="gramEnd"/>
            <w:r w:rsidRPr="00221AB2">
              <w:rPr>
                <w:b/>
              </w:rPr>
              <w:t>/п</w:t>
            </w:r>
          </w:p>
        </w:tc>
        <w:tc>
          <w:tcPr>
            <w:tcW w:w="4056" w:type="dxa"/>
            <w:shd w:val="clear" w:color="auto" w:fill="auto"/>
            <w:hideMark/>
          </w:tcPr>
          <w:p w:rsidR="007B35FC" w:rsidRPr="00221AB2" w:rsidRDefault="007B35FC" w:rsidP="00221AB2">
            <w:pPr>
              <w:jc w:val="center"/>
              <w:rPr>
                <w:b/>
              </w:rPr>
            </w:pPr>
            <w:r w:rsidRPr="00221AB2">
              <w:rPr>
                <w:b/>
              </w:rPr>
              <w:t xml:space="preserve">Наименование услуги, </w:t>
            </w:r>
            <w:r>
              <w:rPr>
                <w:b/>
              </w:rPr>
              <w:br/>
            </w:r>
            <w:r w:rsidRPr="00221AB2">
              <w:rPr>
                <w:b/>
              </w:rPr>
              <w:t>адрес объекта</w:t>
            </w:r>
          </w:p>
        </w:tc>
        <w:tc>
          <w:tcPr>
            <w:tcW w:w="707" w:type="dxa"/>
            <w:shd w:val="clear" w:color="auto" w:fill="auto"/>
            <w:hideMark/>
          </w:tcPr>
          <w:p w:rsidR="007B35FC" w:rsidRPr="00221AB2" w:rsidRDefault="007B35FC" w:rsidP="00221AB2">
            <w:pPr>
              <w:jc w:val="center"/>
              <w:rPr>
                <w:b/>
              </w:rPr>
            </w:pPr>
            <w:r w:rsidRPr="00221AB2">
              <w:rPr>
                <w:b/>
              </w:rPr>
              <w:t>Ед. изм.</w:t>
            </w:r>
          </w:p>
        </w:tc>
        <w:tc>
          <w:tcPr>
            <w:tcW w:w="992" w:type="dxa"/>
            <w:shd w:val="clear" w:color="auto" w:fill="auto"/>
            <w:hideMark/>
          </w:tcPr>
          <w:p w:rsidR="007B35FC" w:rsidRPr="00221AB2" w:rsidRDefault="007B35FC" w:rsidP="00221AB2">
            <w:pPr>
              <w:jc w:val="center"/>
              <w:rPr>
                <w:b/>
              </w:rPr>
            </w:pPr>
            <w:r w:rsidRPr="00221AB2">
              <w:rPr>
                <w:b/>
              </w:rPr>
              <w:t>Кол-во</w:t>
            </w:r>
          </w:p>
        </w:tc>
        <w:tc>
          <w:tcPr>
            <w:tcW w:w="1757" w:type="dxa"/>
            <w:shd w:val="clear" w:color="auto" w:fill="auto"/>
            <w:hideMark/>
          </w:tcPr>
          <w:p w:rsidR="007B35FC" w:rsidRPr="00221AB2" w:rsidRDefault="007B35FC" w:rsidP="00221AB2">
            <w:pPr>
              <w:snapToGrid w:val="0"/>
              <w:jc w:val="center"/>
              <w:rPr>
                <w:b/>
                <w:bCs/>
              </w:rPr>
            </w:pPr>
            <w:r w:rsidRPr="00221AB2">
              <w:rPr>
                <w:b/>
                <w:bCs/>
              </w:rPr>
              <w:t xml:space="preserve">Цена за ед. услуги </w:t>
            </w:r>
            <w:r w:rsidRPr="00221AB2">
              <w:rPr>
                <w:b/>
                <w:bCs/>
              </w:rPr>
              <w:br/>
            </w:r>
            <w:r w:rsidRPr="00221AB2">
              <w:rPr>
                <w:b/>
              </w:rPr>
              <w:t>(с НДС или без НДС)</w:t>
            </w:r>
            <w:r w:rsidRPr="00221AB2">
              <w:rPr>
                <w:b/>
                <w:bCs/>
              </w:rPr>
              <w:t>,</w:t>
            </w:r>
          </w:p>
          <w:p w:rsidR="007B35FC" w:rsidRPr="00221AB2" w:rsidRDefault="007B35FC" w:rsidP="00221AB2">
            <w:pPr>
              <w:jc w:val="center"/>
              <w:rPr>
                <w:b/>
              </w:rPr>
            </w:pPr>
            <w:r w:rsidRPr="00221AB2">
              <w:rPr>
                <w:b/>
                <w:bCs/>
              </w:rPr>
              <w:t>руб.</w:t>
            </w:r>
          </w:p>
        </w:tc>
        <w:tc>
          <w:tcPr>
            <w:tcW w:w="1753" w:type="dxa"/>
          </w:tcPr>
          <w:p w:rsidR="007B35FC" w:rsidRDefault="007B35FC" w:rsidP="007B35FC">
            <w:pPr>
              <w:snapToGrid w:val="0"/>
              <w:jc w:val="center"/>
              <w:rPr>
                <w:b/>
                <w:bCs/>
              </w:rPr>
            </w:pPr>
            <w:r>
              <w:rPr>
                <w:b/>
                <w:bCs/>
              </w:rPr>
              <w:t>Сумма</w:t>
            </w:r>
            <w:r w:rsidRPr="00221AB2">
              <w:rPr>
                <w:b/>
                <w:bCs/>
              </w:rPr>
              <w:t xml:space="preserve"> </w:t>
            </w:r>
            <w:r w:rsidRPr="00221AB2">
              <w:rPr>
                <w:b/>
                <w:bCs/>
              </w:rPr>
              <w:br/>
            </w:r>
            <w:r w:rsidRPr="00221AB2">
              <w:rPr>
                <w:b/>
              </w:rPr>
              <w:t>(с НДС или без НДС)</w:t>
            </w:r>
            <w:r w:rsidRPr="00221AB2">
              <w:rPr>
                <w:b/>
                <w:bCs/>
              </w:rPr>
              <w:t>,</w:t>
            </w:r>
          </w:p>
          <w:p w:rsidR="007B35FC" w:rsidRPr="007B35FC" w:rsidRDefault="007B35FC" w:rsidP="007B35FC">
            <w:pPr>
              <w:snapToGrid w:val="0"/>
              <w:jc w:val="center"/>
              <w:rPr>
                <w:b/>
                <w:bCs/>
              </w:rPr>
            </w:pPr>
            <w:r w:rsidRPr="00221AB2">
              <w:rPr>
                <w:b/>
                <w:bCs/>
              </w:rPr>
              <w:t>руб.</w:t>
            </w:r>
          </w:p>
        </w:tc>
      </w:tr>
      <w:tr w:rsidR="007B35FC" w:rsidRPr="00221AB2" w:rsidTr="002F1046">
        <w:trPr>
          <w:trHeight w:val="750"/>
          <w:jc w:val="center"/>
        </w:trPr>
        <w:tc>
          <w:tcPr>
            <w:tcW w:w="623" w:type="dxa"/>
            <w:shd w:val="clear" w:color="auto" w:fill="auto"/>
            <w:vAlign w:val="center"/>
            <w:hideMark/>
          </w:tcPr>
          <w:p w:rsidR="007B35FC" w:rsidRPr="00221AB2" w:rsidRDefault="007B35FC" w:rsidP="00221AB2">
            <w:pPr>
              <w:jc w:val="center"/>
            </w:pPr>
            <w:r w:rsidRPr="00221AB2">
              <w:t>1.</w:t>
            </w:r>
          </w:p>
        </w:tc>
        <w:tc>
          <w:tcPr>
            <w:tcW w:w="4056" w:type="dxa"/>
            <w:shd w:val="clear" w:color="auto" w:fill="auto"/>
            <w:vAlign w:val="center"/>
            <w:hideMark/>
          </w:tcPr>
          <w:p w:rsidR="007B35FC" w:rsidRPr="00221AB2" w:rsidRDefault="007B35FC" w:rsidP="00F73D7A">
            <w:r w:rsidRPr="00221AB2">
              <w:rPr>
                <w:rFonts w:eastAsia="Arial Unicode MS"/>
              </w:rPr>
              <w:t xml:space="preserve">Оказание услуг по охране </w:t>
            </w:r>
            <w:r w:rsidRPr="00221AB2">
              <w:t xml:space="preserve">помещений прокуратуры по надзору за соблюдением законов в исправительных учреждениях, расположенных по адресу: </w:t>
            </w:r>
            <w:r>
              <w:br/>
            </w:r>
            <w:r w:rsidRPr="00221AB2">
              <w:t xml:space="preserve">г. Архангельск, </w:t>
            </w:r>
            <w:r w:rsidR="00B75653">
              <w:br/>
            </w:r>
            <w:r w:rsidRPr="00221AB2">
              <w:t>пр. Никольский, д. 44 при помощи пульта централизованного наблюдения.</w:t>
            </w:r>
          </w:p>
        </w:tc>
        <w:tc>
          <w:tcPr>
            <w:tcW w:w="707" w:type="dxa"/>
            <w:shd w:val="clear" w:color="auto" w:fill="auto"/>
            <w:vAlign w:val="center"/>
            <w:hideMark/>
          </w:tcPr>
          <w:p w:rsidR="007B35FC" w:rsidRPr="00221AB2" w:rsidRDefault="007B35FC" w:rsidP="00221AB2">
            <w:pPr>
              <w:jc w:val="center"/>
            </w:pPr>
            <w:r w:rsidRPr="00221AB2">
              <w:t>час</w:t>
            </w:r>
          </w:p>
        </w:tc>
        <w:tc>
          <w:tcPr>
            <w:tcW w:w="992" w:type="dxa"/>
            <w:shd w:val="clear" w:color="auto" w:fill="auto"/>
            <w:vAlign w:val="center"/>
            <w:hideMark/>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2.</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помещений </w:t>
            </w:r>
            <w:r w:rsidRPr="00221AB2">
              <w:t xml:space="preserve">прокуратуры </w:t>
            </w:r>
            <w:r w:rsidR="00F73D7A">
              <w:br/>
            </w:r>
            <w:r w:rsidRPr="00221AB2">
              <w:t xml:space="preserve">г. Коряжмы, расположенных по адресу: Архангельская область, </w:t>
            </w:r>
            <w:r w:rsidR="00F73D7A">
              <w:br/>
            </w:r>
            <w:r w:rsidRPr="00221AB2">
              <w:t xml:space="preserve">г. Коряжма, ул. </w:t>
            </w:r>
            <w:proofErr w:type="spellStart"/>
            <w:r w:rsidRPr="00221AB2">
              <w:t>Дыбц</w:t>
            </w:r>
            <w:r>
              <w:t>ы</w:t>
            </w:r>
            <w:r w:rsidRPr="00221AB2">
              <w:t>на</w:t>
            </w:r>
            <w:proofErr w:type="spellEnd"/>
            <w:r w:rsidRPr="00221AB2">
              <w:t xml:space="preserve">, д. 1, </w:t>
            </w:r>
            <w:r w:rsidR="00F73D7A">
              <w:br/>
            </w:r>
            <w:r w:rsidRPr="00221AB2">
              <w:t>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3.</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помещений прокуратуры г. </w:t>
            </w:r>
            <w:proofErr w:type="spellStart"/>
            <w:r w:rsidRPr="00221AB2">
              <w:rPr>
                <w:rFonts w:eastAsia="Arial Unicode MS"/>
              </w:rPr>
              <w:t>Новодвинска</w:t>
            </w:r>
            <w:proofErr w:type="spellEnd"/>
            <w:r w:rsidRPr="00221AB2">
              <w:rPr>
                <w:rFonts w:eastAsia="Arial Unicode MS"/>
              </w:rPr>
              <w:t xml:space="preserve">, расположенных по адресу: Архангельская область,  </w:t>
            </w:r>
            <w:r w:rsidR="00F73D7A">
              <w:rPr>
                <w:rFonts w:eastAsia="Arial Unicode MS"/>
              </w:rPr>
              <w:br/>
            </w:r>
            <w:r w:rsidRPr="00221AB2">
              <w:rPr>
                <w:rFonts w:eastAsia="Arial Unicode MS"/>
              </w:rPr>
              <w:t xml:space="preserve">г. </w:t>
            </w:r>
            <w:proofErr w:type="spellStart"/>
            <w:r w:rsidRPr="00221AB2">
              <w:rPr>
                <w:rFonts w:eastAsia="Arial Unicode MS"/>
              </w:rPr>
              <w:t>Новодви</w:t>
            </w:r>
            <w:r>
              <w:rPr>
                <w:rFonts w:eastAsia="Arial Unicode MS"/>
              </w:rPr>
              <w:t>нск</w:t>
            </w:r>
            <w:proofErr w:type="spellEnd"/>
            <w:r>
              <w:rPr>
                <w:rFonts w:eastAsia="Arial Unicode MS"/>
              </w:rPr>
              <w:t>, ул. Фронтовых бригад д. 6 б</w:t>
            </w:r>
            <w:r w:rsidRPr="00221AB2">
              <w:rPr>
                <w:rFonts w:eastAsia="Arial Unicode MS"/>
              </w:rPr>
              <w:t>, 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4.</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помещения № 5 прокуратуры г. </w:t>
            </w:r>
            <w:proofErr w:type="spellStart"/>
            <w:r w:rsidRPr="00221AB2">
              <w:rPr>
                <w:rFonts w:eastAsia="Arial Unicode MS"/>
              </w:rPr>
              <w:t>Новодвинска</w:t>
            </w:r>
            <w:proofErr w:type="spellEnd"/>
            <w:r w:rsidRPr="00221AB2">
              <w:rPr>
                <w:rFonts w:eastAsia="Arial Unicode MS"/>
              </w:rPr>
              <w:t>, расположенн</w:t>
            </w:r>
            <w:r>
              <w:rPr>
                <w:rFonts w:eastAsia="Arial Unicode MS"/>
              </w:rPr>
              <w:t>ого</w:t>
            </w:r>
            <w:r w:rsidRPr="00221AB2">
              <w:rPr>
                <w:rFonts w:eastAsia="Arial Unicode MS"/>
              </w:rPr>
              <w:t xml:space="preserve"> по адресу: Архангельская область, </w:t>
            </w:r>
            <w:r w:rsidR="00F73D7A">
              <w:rPr>
                <w:rFonts w:eastAsia="Arial Unicode MS"/>
              </w:rPr>
              <w:br/>
            </w:r>
            <w:r w:rsidRPr="00221AB2">
              <w:rPr>
                <w:rFonts w:eastAsia="Arial Unicode MS"/>
              </w:rPr>
              <w:t xml:space="preserve">г. </w:t>
            </w:r>
            <w:proofErr w:type="spellStart"/>
            <w:r w:rsidRPr="00221AB2">
              <w:rPr>
                <w:rFonts w:eastAsia="Arial Unicode MS"/>
              </w:rPr>
              <w:t>Новодви</w:t>
            </w:r>
            <w:r>
              <w:rPr>
                <w:rFonts w:eastAsia="Arial Unicode MS"/>
              </w:rPr>
              <w:t>нск</w:t>
            </w:r>
            <w:proofErr w:type="spellEnd"/>
            <w:r>
              <w:rPr>
                <w:rFonts w:eastAsia="Arial Unicode MS"/>
              </w:rPr>
              <w:t>, ул. Фронтовых бригад д. 6 б</w:t>
            </w:r>
            <w:r w:rsidRPr="00221AB2">
              <w:rPr>
                <w:rFonts w:eastAsia="Arial Unicode MS"/>
              </w:rPr>
              <w:t>, 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5.</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здания прокуратуры Вельского района, расположенного по адресу: Архангельская область,  </w:t>
            </w:r>
            <w:r w:rsidR="00F73D7A">
              <w:rPr>
                <w:rFonts w:eastAsia="Arial Unicode MS"/>
              </w:rPr>
              <w:br/>
            </w:r>
            <w:r w:rsidRPr="00221AB2">
              <w:rPr>
                <w:rFonts w:eastAsia="Arial Unicode MS"/>
              </w:rPr>
              <w:t xml:space="preserve">г. Вельск, пл. Ленина, д. 29, </w:t>
            </w:r>
            <w:r w:rsidR="00F73D7A">
              <w:rPr>
                <w:rFonts w:eastAsia="Arial Unicode MS"/>
              </w:rPr>
              <w:br/>
            </w:r>
            <w:r w:rsidRPr="00221AB2">
              <w:rPr>
                <w:rFonts w:eastAsia="Arial Unicode MS"/>
              </w:rPr>
              <w:t>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6.</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здания прокуратуры </w:t>
            </w:r>
            <w:proofErr w:type="spellStart"/>
            <w:r w:rsidRPr="00221AB2">
              <w:rPr>
                <w:rFonts w:eastAsia="Arial Unicode MS"/>
              </w:rPr>
              <w:t>Няндомского</w:t>
            </w:r>
            <w:proofErr w:type="spellEnd"/>
            <w:r w:rsidRPr="00221AB2">
              <w:rPr>
                <w:rFonts w:eastAsia="Arial Unicode MS"/>
              </w:rPr>
              <w:t xml:space="preserve"> района, расположенного по адресу: Архангельс</w:t>
            </w:r>
            <w:r w:rsidR="00F73D7A">
              <w:rPr>
                <w:rFonts w:eastAsia="Arial Unicode MS"/>
              </w:rPr>
              <w:t xml:space="preserve">кая область, </w:t>
            </w:r>
            <w:r w:rsidRPr="00221AB2">
              <w:rPr>
                <w:rFonts w:eastAsia="Arial Unicode MS"/>
              </w:rPr>
              <w:t xml:space="preserve">г. </w:t>
            </w:r>
            <w:proofErr w:type="spellStart"/>
            <w:r w:rsidRPr="00221AB2">
              <w:rPr>
                <w:rFonts w:eastAsia="Arial Unicode MS"/>
              </w:rPr>
              <w:t>Няндома</w:t>
            </w:r>
            <w:proofErr w:type="spellEnd"/>
            <w:r w:rsidRPr="00221AB2">
              <w:rPr>
                <w:rFonts w:eastAsia="Arial Unicode MS"/>
              </w:rPr>
              <w:t xml:space="preserve">, </w:t>
            </w:r>
            <w:r w:rsidRPr="00221AB2">
              <w:rPr>
                <w:rFonts w:eastAsia="Arial Unicode MS"/>
              </w:rPr>
              <w:lastRenderedPageBreak/>
              <w:t xml:space="preserve">пл. </w:t>
            </w:r>
            <w:proofErr w:type="spellStart"/>
            <w:r w:rsidRPr="00221AB2">
              <w:rPr>
                <w:rFonts w:eastAsia="Arial Unicode MS"/>
              </w:rPr>
              <w:t>Леваневского</w:t>
            </w:r>
            <w:proofErr w:type="spellEnd"/>
            <w:r w:rsidRPr="00221AB2">
              <w:rPr>
                <w:rFonts w:eastAsia="Arial Unicode MS"/>
              </w:rPr>
              <w:t xml:space="preserve">, д. 52, </w:t>
            </w:r>
            <w:r>
              <w:rPr>
                <w:rFonts w:eastAsia="Arial Unicode MS"/>
              </w:rPr>
              <w:br/>
            </w:r>
            <w:r w:rsidRPr="00221AB2">
              <w:rPr>
                <w:rFonts w:eastAsia="Arial Unicode MS"/>
              </w:rPr>
              <w:t>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lastRenderedPageBreak/>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lastRenderedPageBreak/>
              <w:t>7.</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помещений </w:t>
            </w:r>
            <w:proofErr w:type="spellStart"/>
            <w:r w:rsidRPr="00221AB2">
              <w:rPr>
                <w:rFonts w:eastAsia="Arial Unicode MS"/>
              </w:rPr>
              <w:t>Котласской</w:t>
            </w:r>
            <w:proofErr w:type="spellEnd"/>
            <w:r w:rsidRPr="00221AB2">
              <w:rPr>
                <w:rFonts w:eastAsia="Arial Unicode MS"/>
              </w:rPr>
              <w:t xml:space="preserve"> межрайонной прокуратуры, расположенных по адресу: </w:t>
            </w:r>
            <w:proofErr w:type="gramStart"/>
            <w:r w:rsidRPr="00221AB2">
              <w:rPr>
                <w:rFonts w:eastAsia="Arial Unicode MS"/>
              </w:rPr>
              <w:t xml:space="preserve">Архангельская область, г. Котлас, </w:t>
            </w:r>
            <w:r>
              <w:rPr>
                <w:rFonts w:eastAsia="Arial Unicode MS"/>
              </w:rPr>
              <w:br/>
            </w:r>
            <w:r w:rsidRPr="00221AB2">
              <w:rPr>
                <w:rFonts w:eastAsia="Arial Unicode MS"/>
              </w:rPr>
              <w:t>ул. Дзержинского, д. 6</w:t>
            </w:r>
            <w:r>
              <w:rPr>
                <w:rFonts w:eastAsia="Arial Unicode MS"/>
              </w:rPr>
              <w:t xml:space="preserve"> б</w:t>
            </w:r>
            <w:r w:rsidRPr="00221AB2">
              <w:rPr>
                <w:rFonts w:eastAsia="Arial Unicode MS"/>
              </w:rPr>
              <w:t xml:space="preserve">, </w:t>
            </w:r>
            <w:r w:rsidR="00F73D7A">
              <w:rPr>
                <w:rFonts w:eastAsia="Arial Unicode MS"/>
              </w:rPr>
              <w:br/>
            </w:r>
            <w:r w:rsidRPr="00221AB2">
              <w:rPr>
                <w:rFonts w:eastAsia="Arial Unicode MS"/>
              </w:rPr>
              <w:t>при помощи пульта централизованного наблюдения.</w:t>
            </w:r>
            <w:proofErr w:type="gramEnd"/>
          </w:p>
        </w:tc>
        <w:tc>
          <w:tcPr>
            <w:tcW w:w="707" w:type="dxa"/>
            <w:shd w:val="clear" w:color="auto" w:fill="auto"/>
            <w:vAlign w:val="center"/>
          </w:tcPr>
          <w:p w:rsidR="007B35FC" w:rsidRPr="00221AB2" w:rsidRDefault="007B35FC" w:rsidP="00221AB2">
            <w:pPr>
              <w:jc w:val="center"/>
            </w:pPr>
            <w:r w:rsidRPr="00221AB2">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8.</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помещений прокуратуры </w:t>
            </w:r>
            <w:r w:rsidR="00F73D7A">
              <w:rPr>
                <w:rFonts w:eastAsia="Arial Unicode MS"/>
              </w:rPr>
              <w:br/>
            </w:r>
            <w:r w:rsidRPr="00221AB2">
              <w:rPr>
                <w:rFonts w:eastAsia="Arial Unicode MS"/>
              </w:rPr>
              <w:t xml:space="preserve">г. Северодвинска, расположенных по адресу: Архангельская область, </w:t>
            </w:r>
            <w:r>
              <w:rPr>
                <w:rFonts w:eastAsia="Arial Unicode MS"/>
              </w:rPr>
              <w:t xml:space="preserve">                                                </w:t>
            </w:r>
            <w:r w:rsidRPr="00221AB2">
              <w:rPr>
                <w:rFonts w:eastAsia="Arial Unicode MS"/>
              </w:rPr>
              <w:t xml:space="preserve">г. Северодвинск, ул. </w:t>
            </w:r>
            <w:proofErr w:type="spellStart"/>
            <w:r w:rsidRPr="00221AB2">
              <w:rPr>
                <w:rFonts w:eastAsia="Arial Unicode MS"/>
              </w:rPr>
              <w:t>Торцева</w:t>
            </w:r>
            <w:proofErr w:type="spellEnd"/>
            <w:r w:rsidRPr="00221AB2">
              <w:rPr>
                <w:rFonts w:eastAsia="Arial Unicode MS"/>
              </w:rPr>
              <w:t>, д. 16</w:t>
            </w:r>
            <w:r>
              <w:rPr>
                <w:rFonts w:eastAsia="Arial Unicode MS"/>
              </w:rPr>
              <w:t xml:space="preserve"> а</w:t>
            </w:r>
            <w:r w:rsidRPr="00221AB2">
              <w:rPr>
                <w:rFonts w:eastAsia="Arial Unicode MS"/>
              </w:rPr>
              <w:t xml:space="preserve">, </w:t>
            </w:r>
            <w:r>
              <w:rPr>
                <w:rFonts w:eastAsia="Arial Unicode MS"/>
              </w:rPr>
              <w:br/>
            </w:r>
            <w:r w:rsidRPr="00221AB2">
              <w:rPr>
                <w:rFonts w:eastAsia="Arial Unicode MS"/>
              </w:rPr>
              <w:t>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t>час</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r w:rsidR="007B35FC" w:rsidRPr="00221AB2" w:rsidTr="002F1046">
        <w:trPr>
          <w:trHeight w:val="750"/>
          <w:jc w:val="center"/>
        </w:trPr>
        <w:tc>
          <w:tcPr>
            <w:tcW w:w="623" w:type="dxa"/>
            <w:shd w:val="clear" w:color="auto" w:fill="auto"/>
            <w:vAlign w:val="center"/>
          </w:tcPr>
          <w:p w:rsidR="007B35FC" w:rsidRPr="00221AB2" w:rsidRDefault="007B35FC" w:rsidP="00221AB2">
            <w:pPr>
              <w:jc w:val="center"/>
            </w:pPr>
            <w:r w:rsidRPr="00221AB2">
              <w:t>9.</w:t>
            </w:r>
          </w:p>
        </w:tc>
        <w:tc>
          <w:tcPr>
            <w:tcW w:w="4056" w:type="dxa"/>
            <w:shd w:val="clear" w:color="auto" w:fill="auto"/>
            <w:vAlign w:val="center"/>
          </w:tcPr>
          <w:p w:rsidR="007B35FC" w:rsidRPr="00221AB2" w:rsidRDefault="007B35FC" w:rsidP="00F73D7A">
            <w:pPr>
              <w:rPr>
                <w:rFonts w:eastAsia="Arial Unicode MS"/>
              </w:rPr>
            </w:pPr>
            <w:r w:rsidRPr="00221AB2">
              <w:rPr>
                <w:rFonts w:eastAsia="Arial Unicode MS"/>
              </w:rPr>
              <w:t xml:space="preserve">Оказание услуг по охране помещения № 310 прокуратуры </w:t>
            </w:r>
            <w:r w:rsidR="00F73D7A">
              <w:rPr>
                <w:rFonts w:eastAsia="Arial Unicode MS"/>
              </w:rPr>
              <w:br/>
            </w:r>
            <w:r w:rsidRPr="00221AB2">
              <w:rPr>
                <w:rFonts w:eastAsia="Arial Unicode MS"/>
              </w:rPr>
              <w:t xml:space="preserve">г. Северодвинска, расположенного по адресу: Архангельская область, </w:t>
            </w:r>
            <w:r>
              <w:rPr>
                <w:rFonts w:eastAsia="Arial Unicode MS"/>
              </w:rPr>
              <w:t xml:space="preserve">                                                   </w:t>
            </w:r>
            <w:r w:rsidRPr="00221AB2">
              <w:rPr>
                <w:rFonts w:eastAsia="Arial Unicode MS"/>
              </w:rPr>
              <w:t xml:space="preserve">г. Северодвинск, ул. </w:t>
            </w:r>
            <w:proofErr w:type="spellStart"/>
            <w:r w:rsidRPr="00221AB2">
              <w:rPr>
                <w:rFonts w:eastAsia="Arial Unicode MS"/>
              </w:rPr>
              <w:t>Торцева</w:t>
            </w:r>
            <w:proofErr w:type="spellEnd"/>
            <w:r w:rsidRPr="00221AB2">
              <w:rPr>
                <w:rFonts w:eastAsia="Arial Unicode MS"/>
              </w:rPr>
              <w:t>, д. 16</w:t>
            </w:r>
            <w:r>
              <w:rPr>
                <w:rFonts w:eastAsia="Arial Unicode MS"/>
              </w:rPr>
              <w:t xml:space="preserve"> а</w:t>
            </w:r>
            <w:r w:rsidRPr="00221AB2">
              <w:rPr>
                <w:rFonts w:eastAsia="Arial Unicode MS"/>
              </w:rPr>
              <w:t xml:space="preserve">, </w:t>
            </w:r>
            <w:r>
              <w:rPr>
                <w:rFonts w:eastAsia="Arial Unicode MS"/>
              </w:rPr>
              <w:br/>
            </w:r>
            <w:r w:rsidRPr="00221AB2">
              <w:rPr>
                <w:rFonts w:eastAsia="Arial Unicode MS"/>
              </w:rPr>
              <w:t>при помощи пульта централизованного наблюдения.</w:t>
            </w:r>
          </w:p>
        </w:tc>
        <w:tc>
          <w:tcPr>
            <w:tcW w:w="707" w:type="dxa"/>
            <w:shd w:val="clear" w:color="auto" w:fill="auto"/>
            <w:vAlign w:val="center"/>
          </w:tcPr>
          <w:p w:rsidR="007B35FC" w:rsidRPr="00221AB2" w:rsidRDefault="007B35FC" w:rsidP="00221AB2">
            <w:pPr>
              <w:jc w:val="center"/>
            </w:pPr>
            <w:r w:rsidRPr="00221AB2">
              <w:t xml:space="preserve">час </w:t>
            </w:r>
          </w:p>
        </w:tc>
        <w:tc>
          <w:tcPr>
            <w:tcW w:w="992" w:type="dxa"/>
            <w:shd w:val="clear" w:color="auto" w:fill="auto"/>
            <w:vAlign w:val="center"/>
          </w:tcPr>
          <w:p w:rsidR="007B35FC" w:rsidRPr="00221AB2" w:rsidRDefault="007B35FC" w:rsidP="00221AB2">
            <w:pPr>
              <w:jc w:val="center"/>
            </w:pPr>
            <w:r>
              <w:t>6552</w:t>
            </w:r>
          </w:p>
        </w:tc>
        <w:tc>
          <w:tcPr>
            <w:tcW w:w="1757" w:type="dxa"/>
            <w:shd w:val="clear" w:color="auto" w:fill="auto"/>
            <w:vAlign w:val="center"/>
          </w:tcPr>
          <w:p w:rsidR="007B35FC" w:rsidRPr="00221AB2" w:rsidRDefault="007B35FC" w:rsidP="00221AB2">
            <w:pPr>
              <w:jc w:val="center"/>
              <w:rPr>
                <w:bCs/>
              </w:rPr>
            </w:pPr>
          </w:p>
        </w:tc>
        <w:tc>
          <w:tcPr>
            <w:tcW w:w="1753" w:type="dxa"/>
          </w:tcPr>
          <w:p w:rsidR="007B35FC" w:rsidRPr="00221AB2" w:rsidRDefault="007B35FC" w:rsidP="00221AB2">
            <w:pPr>
              <w:jc w:val="center"/>
              <w:rPr>
                <w:bCs/>
              </w:rPr>
            </w:pPr>
          </w:p>
        </w:tc>
      </w:tr>
    </w:tbl>
    <w:p w:rsidR="00221AB2" w:rsidRPr="00221AB2" w:rsidRDefault="00221AB2" w:rsidP="00221AB2">
      <w:pPr>
        <w:rPr>
          <w:color w:val="FF0000"/>
        </w:rPr>
      </w:pPr>
    </w:p>
    <w:p w:rsidR="00221AB2" w:rsidRPr="00221AB2" w:rsidRDefault="00221AB2" w:rsidP="00221AB2">
      <w:pPr>
        <w:suppressAutoHyphens/>
        <w:spacing w:line="100" w:lineRule="atLeast"/>
        <w:ind w:firstLine="709"/>
        <w:jc w:val="both"/>
      </w:pPr>
      <w:r w:rsidRPr="00221AB2">
        <w:t>Цена настоящего Контракта составляет ________ (сумма прописью) _________ рублей, в т. ч. НДС ____ (___сумма прописью___) руб.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p>
    <w:p w:rsidR="00221AB2" w:rsidRPr="00221AB2" w:rsidRDefault="00221AB2" w:rsidP="00221AB2">
      <w:pPr>
        <w:suppressAutoHyphens/>
        <w:spacing w:line="100" w:lineRule="atLeast"/>
        <w:ind w:left="360"/>
        <w:jc w:val="center"/>
      </w:pPr>
    </w:p>
    <w:p w:rsidR="00221AB2" w:rsidRPr="00221AB2" w:rsidRDefault="00221AB2" w:rsidP="00221AB2">
      <w:pPr>
        <w:suppressAutoHyphens/>
        <w:spacing w:line="100" w:lineRule="atLeast"/>
        <w:ind w:left="360"/>
        <w:jc w:val="center"/>
      </w:pPr>
    </w:p>
    <w:p w:rsidR="00B470D4" w:rsidRDefault="00B470D4">
      <w:pPr>
        <w:rPr>
          <w:snapToGrid w:val="0"/>
        </w:rPr>
      </w:pPr>
    </w:p>
    <w:p w:rsidR="00D844E8" w:rsidRDefault="00D844E8" w:rsidP="00D844E8">
      <w:pPr>
        <w:snapToGrid w:val="0"/>
        <w:jc w:val="center"/>
        <w:rPr>
          <w:color w:val="000000"/>
        </w:rPr>
      </w:pPr>
    </w:p>
    <w:p w:rsidR="00D844E8" w:rsidRPr="00AA1915" w:rsidRDefault="00D844E8" w:rsidP="00D844E8">
      <w:pPr>
        <w:snapToGrid w:val="0"/>
        <w:jc w:val="center"/>
        <w:rPr>
          <w:color w:val="000000"/>
        </w:rPr>
      </w:pPr>
      <w:r w:rsidRPr="00AA1915">
        <w:rPr>
          <w:color w:val="000000"/>
        </w:rPr>
        <w:t>ПОДПИСИ СТОРОН</w:t>
      </w:r>
    </w:p>
    <w:p w:rsidR="00D844E8" w:rsidRDefault="00D844E8" w:rsidP="00D844E8">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EEC" w:rsidRDefault="00D16EEC">
      <w:r>
        <w:separator/>
      </w:r>
    </w:p>
  </w:endnote>
  <w:endnote w:type="continuationSeparator" w:id="0">
    <w:p w:rsidR="00D16EEC" w:rsidRDefault="00D1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EEC" w:rsidRDefault="00D16EEC">
      <w:r>
        <w:separator/>
      </w:r>
    </w:p>
  </w:footnote>
  <w:footnote w:type="continuationSeparator" w:id="0">
    <w:p w:rsidR="00D16EEC" w:rsidRDefault="00D16EEC">
      <w:r>
        <w:continuationSeparator/>
      </w:r>
    </w:p>
  </w:footnote>
  <w:footnote w:id="1">
    <w:p w:rsidR="00D16EEC" w:rsidRDefault="00D16EEC" w:rsidP="00AF4843">
      <w:pPr>
        <w:pStyle w:val="af8"/>
      </w:pPr>
      <w:r>
        <w:rPr>
          <w:rStyle w:val="afa"/>
        </w:rPr>
        <w:sym w:font="Symbol" w:char="F02A"/>
      </w:r>
      <w:r>
        <w:t xml:space="preserve"> </w:t>
      </w:r>
      <w:r>
        <w:rPr>
          <w:i/>
          <w:sz w:val="18"/>
          <w:szCs w:val="18"/>
        </w:rPr>
        <w:t>Положение включается в контракт в случае,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EC" w:rsidRDefault="00D16EEC"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16EEC" w:rsidRDefault="00D16EE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D16EEC" w:rsidRDefault="00D16EEC" w:rsidP="00DF5A0C">
        <w:pPr>
          <w:pStyle w:val="a5"/>
          <w:jc w:val="center"/>
        </w:pPr>
        <w:r>
          <w:fldChar w:fldCharType="begin"/>
        </w:r>
        <w:r>
          <w:instrText>PAGE   \* MERGEFORMAT</w:instrText>
        </w:r>
        <w:r>
          <w:fldChar w:fldCharType="separate"/>
        </w:r>
        <w:r w:rsidR="007A5C75">
          <w:rPr>
            <w:noProof/>
          </w:rPr>
          <w:t>20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EC" w:rsidRDefault="00D16EEC">
    <w:pPr>
      <w:pStyle w:val="a5"/>
      <w:jc w:val="center"/>
    </w:pPr>
  </w:p>
  <w:p w:rsidR="00D16EEC" w:rsidRDefault="00D16E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nsid w:val="2F835F44"/>
    <w:multiLevelType w:val="multilevel"/>
    <w:tmpl w:val="0419001F"/>
    <w:numStyleLink w:val="1"/>
  </w:abstractNum>
  <w:abstractNum w:abstractNumId="11">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5">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1">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2">
    <w:nsid w:val="466265CD"/>
    <w:multiLevelType w:val="multilevel"/>
    <w:tmpl w:val="6F7C6B36"/>
    <w:lvl w:ilvl="0">
      <w:start w:val="1"/>
      <w:numFmt w:val="decimal"/>
      <w:lvlText w:val="%1."/>
      <w:lvlJc w:val="left"/>
      <w:pPr>
        <w:ind w:left="555" w:hanging="555"/>
      </w:pPr>
      <w:rPr>
        <w:rFonts w:hint="default"/>
        <w:b/>
      </w:rPr>
    </w:lvl>
    <w:lvl w:ilvl="1">
      <w:start w:val="1"/>
      <w:numFmt w:val="decimal"/>
      <w:lvlText w:val="%1.%2."/>
      <w:lvlJc w:val="left"/>
      <w:pPr>
        <w:ind w:left="1264" w:hanging="55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3">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4">
    <w:nsid w:val="511F64E0"/>
    <w:multiLevelType w:val="multilevel"/>
    <w:tmpl w:val="EE524328"/>
    <w:lvl w:ilvl="0">
      <w:start w:val="1"/>
      <w:numFmt w:val="decimal"/>
      <w:lvlText w:val="%1."/>
      <w:lvlJc w:val="left"/>
      <w:pPr>
        <w:ind w:left="1069" w:hanging="360"/>
      </w:pPr>
      <w:rPr>
        <w:rFonts w:hint="default"/>
        <w:b/>
      </w:rPr>
    </w:lvl>
    <w:lvl w:ilvl="1">
      <w:start w:val="3"/>
      <w:numFmt w:val="decimal"/>
      <w:isLgl/>
      <w:lvlText w:val="%1.%2."/>
      <w:lvlJc w:val="left"/>
      <w:pPr>
        <w:ind w:left="1140" w:hanging="4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5">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0">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7"/>
  </w:num>
  <w:num w:numId="2">
    <w:abstractNumId w:val="28"/>
  </w:num>
  <w:num w:numId="3">
    <w:abstractNumId w:val="12"/>
  </w:num>
  <w:num w:numId="4">
    <w:abstractNumId w:val="11"/>
  </w:num>
  <w:num w:numId="5">
    <w:abstractNumId w:val="21"/>
  </w:num>
  <w:num w:numId="6">
    <w:abstractNumId w:val="14"/>
  </w:num>
  <w:num w:numId="7">
    <w:abstractNumId w:val="0"/>
  </w:num>
  <w:num w:numId="8">
    <w:abstractNumId w:val="29"/>
  </w:num>
  <w:num w:numId="9">
    <w:abstractNumId w:val="33"/>
  </w:num>
  <w:num w:numId="10">
    <w:abstractNumId w:val="27"/>
  </w:num>
  <w:num w:numId="11">
    <w:abstractNumId w:val="25"/>
  </w:num>
  <w:num w:numId="12">
    <w:abstractNumId w:val="2"/>
  </w:num>
  <w:num w:numId="13">
    <w:abstractNumId w:val="5"/>
  </w:num>
  <w:num w:numId="14">
    <w:abstractNumId w:val="32"/>
  </w:num>
  <w:num w:numId="15">
    <w:abstractNumId w:val="15"/>
  </w:num>
  <w:num w:numId="16">
    <w:abstractNumId w:val="8"/>
  </w:num>
  <w:num w:numId="17">
    <w:abstractNumId w:val="9"/>
  </w:num>
  <w:num w:numId="18">
    <w:abstractNumId w:val="13"/>
  </w:num>
  <w:num w:numId="19">
    <w:abstractNumId w:val="10"/>
    <w:lvlOverride w:ilvl="1">
      <w:lvl w:ilvl="1">
        <w:start w:val="1"/>
        <w:numFmt w:val="decimal"/>
        <w:lvlText w:val="%1.%2."/>
        <w:lvlJc w:val="left"/>
        <w:pPr>
          <w:ind w:left="792" w:hanging="432"/>
        </w:pPr>
        <w:rPr>
          <w:b w:val="0"/>
        </w:rPr>
      </w:lvl>
    </w:lvlOverride>
  </w:num>
  <w:num w:numId="20">
    <w:abstractNumId w:val="18"/>
  </w:num>
  <w:num w:numId="21">
    <w:abstractNumId w:val="2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0"/>
  </w:num>
  <w:num w:numId="25">
    <w:abstractNumId w:val="23"/>
  </w:num>
  <w:num w:numId="26">
    <w:abstractNumId w:val="1"/>
  </w:num>
  <w:num w:numId="27">
    <w:abstractNumId w:val="6"/>
  </w:num>
  <w:num w:numId="28">
    <w:abstractNumId w:val="4"/>
  </w:num>
  <w:num w:numId="29">
    <w:abstractNumId w:val="1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6"/>
  </w:num>
  <w:num w:numId="33">
    <w:abstractNumId w:val="30"/>
  </w:num>
  <w:num w:numId="34">
    <w:abstractNumId w:val="7"/>
  </w:num>
  <w:num w:numId="35">
    <w:abstractNumId w:val="22"/>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6E76"/>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5F7"/>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5793"/>
    <w:rsid w:val="00066227"/>
    <w:rsid w:val="000664EF"/>
    <w:rsid w:val="00066E99"/>
    <w:rsid w:val="00067AEA"/>
    <w:rsid w:val="00070048"/>
    <w:rsid w:val="00070A96"/>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4A45"/>
    <w:rsid w:val="00095EE3"/>
    <w:rsid w:val="00096434"/>
    <w:rsid w:val="00096DF9"/>
    <w:rsid w:val="000A07C5"/>
    <w:rsid w:val="000A0DC2"/>
    <w:rsid w:val="000A2516"/>
    <w:rsid w:val="000A2B49"/>
    <w:rsid w:val="000A2CC4"/>
    <w:rsid w:val="000A311B"/>
    <w:rsid w:val="000A440D"/>
    <w:rsid w:val="000A50D7"/>
    <w:rsid w:val="000A52A9"/>
    <w:rsid w:val="000A5307"/>
    <w:rsid w:val="000A5832"/>
    <w:rsid w:val="000A5A69"/>
    <w:rsid w:val="000A5F4E"/>
    <w:rsid w:val="000A761A"/>
    <w:rsid w:val="000B1A5C"/>
    <w:rsid w:val="000B3121"/>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097"/>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0B8F"/>
    <w:rsid w:val="000E142B"/>
    <w:rsid w:val="000E238B"/>
    <w:rsid w:val="000E2F13"/>
    <w:rsid w:val="000E3259"/>
    <w:rsid w:val="000E3B35"/>
    <w:rsid w:val="000E4B8B"/>
    <w:rsid w:val="000E4E7B"/>
    <w:rsid w:val="000E4F8A"/>
    <w:rsid w:val="000E5616"/>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63F"/>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BF4"/>
    <w:rsid w:val="00123C84"/>
    <w:rsid w:val="0012403C"/>
    <w:rsid w:val="001244BC"/>
    <w:rsid w:val="001247C7"/>
    <w:rsid w:val="00125A10"/>
    <w:rsid w:val="00126792"/>
    <w:rsid w:val="00126E66"/>
    <w:rsid w:val="00130989"/>
    <w:rsid w:val="0013193A"/>
    <w:rsid w:val="00131EE2"/>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13D"/>
    <w:rsid w:val="0015537A"/>
    <w:rsid w:val="0015546E"/>
    <w:rsid w:val="00156187"/>
    <w:rsid w:val="001565C7"/>
    <w:rsid w:val="0015798E"/>
    <w:rsid w:val="001601A4"/>
    <w:rsid w:val="00160731"/>
    <w:rsid w:val="00160C45"/>
    <w:rsid w:val="00161C96"/>
    <w:rsid w:val="001655BB"/>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D95"/>
    <w:rsid w:val="00216790"/>
    <w:rsid w:val="00216EDB"/>
    <w:rsid w:val="00217241"/>
    <w:rsid w:val="00217C3F"/>
    <w:rsid w:val="0022064F"/>
    <w:rsid w:val="00221AB2"/>
    <w:rsid w:val="0022257D"/>
    <w:rsid w:val="00223641"/>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962"/>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5010"/>
    <w:rsid w:val="002C64DE"/>
    <w:rsid w:val="002C6F6D"/>
    <w:rsid w:val="002C74B0"/>
    <w:rsid w:val="002C77C4"/>
    <w:rsid w:val="002C7BA0"/>
    <w:rsid w:val="002D08F0"/>
    <w:rsid w:val="002D35D0"/>
    <w:rsid w:val="002D3924"/>
    <w:rsid w:val="002D4201"/>
    <w:rsid w:val="002D4791"/>
    <w:rsid w:val="002D5084"/>
    <w:rsid w:val="002D597E"/>
    <w:rsid w:val="002D671D"/>
    <w:rsid w:val="002D7C56"/>
    <w:rsid w:val="002E1691"/>
    <w:rsid w:val="002E1768"/>
    <w:rsid w:val="002E20DB"/>
    <w:rsid w:val="002E21EC"/>
    <w:rsid w:val="002E2896"/>
    <w:rsid w:val="002E2D59"/>
    <w:rsid w:val="002E304F"/>
    <w:rsid w:val="002E3570"/>
    <w:rsid w:val="002E464B"/>
    <w:rsid w:val="002E4879"/>
    <w:rsid w:val="002E499B"/>
    <w:rsid w:val="002E4D77"/>
    <w:rsid w:val="002E4FF6"/>
    <w:rsid w:val="002E5CD0"/>
    <w:rsid w:val="002E5EA4"/>
    <w:rsid w:val="002E5F5F"/>
    <w:rsid w:val="002E6E51"/>
    <w:rsid w:val="002E7F52"/>
    <w:rsid w:val="002F06E6"/>
    <w:rsid w:val="002F1046"/>
    <w:rsid w:val="002F2083"/>
    <w:rsid w:val="002F40AD"/>
    <w:rsid w:val="002F504A"/>
    <w:rsid w:val="002F647F"/>
    <w:rsid w:val="002F6C80"/>
    <w:rsid w:val="002F710E"/>
    <w:rsid w:val="002F7848"/>
    <w:rsid w:val="0030115B"/>
    <w:rsid w:val="00301F4B"/>
    <w:rsid w:val="00302446"/>
    <w:rsid w:val="0030396C"/>
    <w:rsid w:val="00304372"/>
    <w:rsid w:val="003045BC"/>
    <w:rsid w:val="0030583D"/>
    <w:rsid w:val="00306241"/>
    <w:rsid w:val="00306AA8"/>
    <w:rsid w:val="00307B50"/>
    <w:rsid w:val="0031090B"/>
    <w:rsid w:val="00310A27"/>
    <w:rsid w:val="00310D47"/>
    <w:rsid w:val="003113D6"/>
    <w:rsid w:val="003124B4"/>
    <w:rsid w:val="0031345A"/>
    <w:rsid w:val="00313663"/>
    <w:rsid w:val="003140DA"/>
    <w:rsid w:val="003145F6"/>
    <w:rsid w:val="00314AAD"/>
    <w:rsid w:val="003152C9"/>
    <w:rsid w:val="0031547A"/>
    <w:rsid w:val="00315A10"/>
    <w:rsid w:val="00320908"/>
    <w:rsid w:val="0032091D"/>
    <w:rsid w:val="00320BF1"/>
    <w:rsid w:val="003218ED"/>
    <w:rsid w:val="00321937"/>
    <w:rsid w:val="00322B47"/>
    <w:rsid w:val="00323006"/>
    <w:rsid w:val="00323209"/>
    <w:rsid w:val="0032353D"/>
    <w:rsid w:val="00324633"/>
    <w:rsid w:val="00325217"/>
    <w:rsid w:val="003264A6"/>
    <w:rsid w:val="00326538"/>
    <w:rsid w:val="00326BAC"/>
    <w:rsid w:val="0032705E"/>
    <w:rsid w:val="003276F1"/>
    <w:rsid w:val="00327812"/>
    <w:rsid w:val="00327858"/>
    <w:rsid w:val="00327930"/>
    <w:rsid w:val="0033003C"/>
    <w:rsid w:val="00330408"/>
    <w:rsid w:val="00330A87"/>
    <w:rsid w:val="00330D40"/>
    <w:rsid w:val="00330DE5"/>
    <w:rsid w:val="00331ABD"/>
    <w:rsid w:val="00332037"/>
    <w:rsid w:val="003333C6"/>
    <w:rsid w:val="003337BA"/>
    <w:rsid w:val="0033464F"/>
    <w:rsid w:val="003347D3"/>
    <w:rsid w:val="00334D8E"/>
    <w:rsid w:val="00335C77"/>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A8C"/>
    <w:rsid w:val="00382B7A"/>
    <w:rsid w:val="00383667"/>
    <w:rsid w:val="00383B93"/>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3098"/>
    <w:rsid w:val="003F4921"/>
    <w:rsid w:val="003F5036"/>
    <w:rsid w:val="003F76FE"/>
    <w:rsid w:val="0040053C"/>
    <w:rsid w:val="00400C02"/>
    <w:rsid w:val="00400C96"/>
    <w:rsid w:val="00401304"/>
    <w:rsid w:val="004013C6"/>
    <w:rsid w:val="00401997"/>
    <w:rsid w:val="00402574"/>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3F13"/>
    <w:rsid w:val="00424435"/>
    <w:rsid w:val="00424D4A"/>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77A83"/>
    <w:rsid w:val="004806EB"/>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5283"/>
    <w:rsid w:val="004E562A"/>
    <w:rsid w:val="004E5DD7"/>
    <w:rsid w:val="004E664F"/>
    <w:rsid w:val="004E7541"/>
    <w:rsid w:val="004E7B4B"/>
    <w:rsid w:val="004F0889"/>
    <w:rsid w:val="004F2367"/>
    <w:rsid w:val="004F3458"/>
    <w:rsid w:val="004F37B6"/>
    <w:rsid w:val="004F3F8D"/>
    <w:rsid w:val="004F4499"/>
    <w:rsid w:val="004F5A92"/>
    <w:rsid w:val="004F67DF"/>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BA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3828"/>
    <w:rsid w:val="00564D44"/>
    <w:rsid w:val="00565363"/>
    <w:rsid w:val="005653E7"/>
    <w:rsid w:val="00565538"/>
    <w:rsid w:val="0056640C"/>
    <w:rsid w:val="0056658E"/>
    <w:rsid w:val="005667B4"/>
    <w:rsid w:val="00566C8F"/>
    <w:rsid w:val="00567B06"/>
    <w:rsid w:val="00567CF7"/>
    <w:rsid w:val="00570E35"/>
    <w:rsid w:val="0057201A"/>
    <w:rsid w:val="00572680"/>
    <w:rsid w:val="00572729"/>
    <w:rsid w:val="0057334D"/>
    <w:rsid w:val="005736CE"/>
    <w:rsid w:val="00574261"/>
    <w:rsid w:val="00574588"/>
    <w:rsid w:val="00575832"/>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5AFD"/>
    <w:rsid w:val="005C6BEB"/>
    <w:rsid w:val="005C6F7D"/>
    <w:rsid w:val="005C7B87"/>
    <w:rsid w:val="005D10C8"/>
    <w:rsid w:val="005D124E"/>
    <w:rsid w:val="005D2DEC"/>
    <w:rsid w:val="005D397F"/>
    <w:rsid w:val="005D4072"/>
    <w:rsid w:val="005D414F"/>
    <w:rsid w:val="005D5079"/>
    <w:rsid w:val="005D63DA"/>
    <w:rsid w:val="005D6751"/>
    <w:rsid w:val="005D6AA0"/>
    <w:rsid w:val="005E0B3E"/>
    <w:rsid w:val="005E179C"/>
    <w:rsid w:val="005E1F09"/>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3E0D"/>
    <w:rsid w:val="0062417E"/>
    <w:rsid w:val="0062458C"/>
    <w:rsid w:val="0062506B"/>
    <w:rsid w:val="006250D7"/>
    <w:rsid w:val="006261DB"/>
    <w:rsid w:val="00627A89"/>
    <w:rsid w:val="00627E5C"/>
    <w:rsid w:val="00630B14"/>
    <w:rsid w:val="00630E59"/>
    <w:rsid w:val="00630FA4"/>
    <w:rsid w:val="00631A4B"/>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1123"/>
    <w:rsid w:val="006619BB"/>
    <w:rsid w:val="00662CD7"/>
    <w:rsid w:val="0066486C"/>
    <w:rsid w:val="006648A3"/>
    <w:rsid w:val="0066695F"/>
    <w:rsid w:val="006669E9"/>
    <w:rsid w:val="00666E2F"/>
    <w:rsid w:val="006704F5"/>
    <w:rsid w:val="0067070C"/>
    <w:rsid w:val="006713E4"/>
    <w:rsid w:val="006730CA"/>
    <w:rsid w:val="006732C8"/>
    <w:rsid w:val="0067754E"/>
    <w:rsid w:val="0068017D"/>
    <w:rsid w:val="006810F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575D"/>
    <w:rsid w:val="007158D8"/>
    <w:rsid w:val="00715DD3"/>
    <w:rsid w:val="007167A5"/>
    <w:rsid w:val="00720919"/>
    <w:rsid w:val="007214DA"/>
    <w:rsid w:val="00721926"/>
    <w:rsid w:val="00721EF6"/>
    <w:rsid w:val="00721FAF"/>
    <w:rsid w:val="007229B6"/>
    <w:rsid w:val="00723195"/>
    <w:rsid w:val="00724618"/>
    <w:rsid w:val="00724ED1"/>
    <w:rsid w:val="00724EF2"/>
    <w:rsid w:val="007250F7"/>
    <w:rsid w:val="007256BE"/>
    <w:rsid w:val="00727ADB"/>
    <w:rsid w:val="00727AEE"/>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4B80"/>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1BE"/>
    <w:rsid w:val="007636A6"/>
    <w:rsid w:val="00764152"/>
    <w:rsid w:val="00764448"/>
    <w:rsid w:val="007647B0"/>
    <w:rsid w:val="00764C3F"/>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A29"/>
    <w:rsid w:val="007A1C71"/>
    <w:rsid w:val="007A1D12"/>
    <w:rsid w:val="007A217E"/>
    <w:rsid w:val="007A3937"/>
    <w:rsid w:val="007A5813"/>
    <w:rsid w:val="007A5C75"/>
    <w:rsid w:val="007A5FBC"/>
    <w:rsid w:val="007A7290"/>
    <w:rsid w:val="007A7DD3"/>
    <w:rsid w:val="007B0895"/>
    <w:rsid w:val="007B1AE6"/>
    <w:rsid w:val="007B2140"/>
    <w:rsid w:val="007B238B"/>
    <w:rsid w:val="007B28DE"/>
    <w:rsid w:val="007B2A17"/>
    <w:rsid w:val="007B2A4D"/>
    <w:rsid w:val="007B35FC"/>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733"/>
    <w:rsid w:val="007E5BF2"/>
    <w:rsid w:val="007E6554"/>
    <w:rsid w:val="007E7366"/>
    <w:rsid w:val="007E73A1"/>
    <w:rsid w:val="007E78F9"/>
    <w:rsid w:val="007F0C65"/>
    <w:rsid w:val="007F1B77"/>
    <w:rsid w:val="007F2A14"/>
    <w:rsid w:val="007F50C7"/>
    <w:rsid w:val="007F5245"/>
    <w:rsid w:val="007F57D3"/>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6FDB"/>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3D4"/>
    <w:rsid w:val="0087541B"/>
    <w:rsid w:val="00875DA6"/>
    <w:rsid w:val="00876DD9"/>
    <w:rsid w:val="00877EE0"/>
    <w:rsid w:val="00880E2E"/>
    <w:rsid w:val="0088129A"/>
    <w:rsid w:val="00881ABD"/>
    <w:rsid w:val="00882628"/>
    <w:rsid w:val="00882D2B"/>
    <w:rsid w:val="00884844"/>
    <w:rsid w:val="00885E41"/>
    <w:rsid w:val="00886005"/>
    <w:rsid w:val="00886B3D"/>
    <w:rsid w:val="0088711B"/>
    <w:rsid w:val="008901CF"/>
    <w:rsid w:val="00890434"/>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1751"/>
    <w:rsid w:val="008C2F4D"/>
    <w:rsid w:val="008C2FB4"/>
    <w:rsid w:val="008C385C"/>
    <w:rsid w:val="008C522A"/>
    <w:rsid w:val="008C526F"/>
    <w:rsid w:val="008C6713"/>
    <w:rsid w:val="008C6B32"/>
    <w:rsid w:val="008C765B"/>
    <w:rsid w:val="008D0316"/>
    <w:rsid w:val="008D2CA7"/>
    <w:rsid w:val="008D2DEF"/>
    <w:rsid w:val="008D426C"/>
    <w:rsid w:val="008D4EF1"/>
    <w:rsid w:val="008D5472"/>
    <w:rsid w:val="008D71C2"/>
    <w:rsid w:val="008E0126"/>
    <w:rsid w:val="008E152C"/>
    <w:rsid w:val="008E2C08"/>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085"/>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B77"/>
    <w:rsid w:val="009A31B9"/>
    <w:rsid w:val="009A48B5"/>
    <w:rsid w:val="009A4C0A"/>
    <w:rsid w:val="009A6CD0"/>
    <w:rsid w:val="009B0127"/>
    <w:rsid w:val="009B014B"/>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62A"/>
    <w:rsid w:val="009C7F56"/>
    <w:rsid w:val="009D008C"/>
    <w:rsid w:val="009D27F7"/>
    <w:rsid w:val="009D2E09"/>
    <w:rsid w:val="009D4DD2"/>
    <w:rsid w:val="009D64A4"/>
    <w:rsid w:val="009D6A3A"/>
    <w:rsid w:val="009D6C60"/>
    <w:rsid w:val="009D704C"/>
    <w:rsid w:val="009D79C9"/>
    <w:rsid w:val="009E1015"/>
    <w:rsid w:val="009E1782"/>
    <w:rsid w:val="009E1AC9"/>
    <w:rsid w:val="009E1C1F"/>
    <w:rsid w:val="009E42BA"/>
    <w:rsid w:val="009E5987"/>
    <w:rsid w:val="009E62C4"/>
    <w:rsid w:val="009F01A0"/>
    <w:rsid w:val="009F0B03"/>
    <w:rsid w:val="009F0FC3"/>
    <w:rsid w:val="009F1237"/>
    <w:rsid w:val="009F1D1D"/>
    <w:rsid w:val="009F272E"/>
    <w:rsid w:val="009F32E9"/>
    <w:rsid w:val="009F5B80"/>
    <w:rsid w:val="00A0096E"/>
    <w:rsid w:val="00A00B21"/>
    <w:rsid w:val="00A01EFA"/>
    <w:rsid w:val="00A0281E"/>
    <w:rsid w:val="00A02ECE"/>
    <w:rsid w:val="00A031A1"/>
    <w:rsid w:val="00A03543"/>
    <w:rsid w:val="00A038B7"/>
    <w:rsid w:val="00A053D0"/>
    <w:rsid w:val="00A0614E"/>
    <w:rsid w:val="00A1003D"/>
    <w:rsid w:val="00A11D87"/>
    <w:rsid w:val="00A12085"/>
    <w:rsid w:val="00A13346"/>
    <w:rsid w:val="00A13B50"/>
    <w:rsid w:val="00A15148"/>
    <w:rsid w:val="00A15572"/>
    <w:rsid w:val="00A16A6B"/>
    <w:rsid w:val="00A1758B"/>
    <w:rsid w:val="00A17E3A"/>
    <w:rsid w:val="00A20417"/>
    <w:rsid w:val="00A218C0"/>
    <w:rsid w:val="00A21AC5"/>
    <w:rsid w:val="00A22DC5"/>
    <w:rsid w:val="00A23324"/>
    <w:rsid w:val="00A2379E"/>
    <w:rsid w:val="00A23B00"/>
    <w:rsid w:val="00A24D14"/>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927"/>
    <w:rsid w:val="00A8409D"/>
    <w:rsid w:val="00A85B3D"/>
    <w:rsid w:val="00A90259"/>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183"/>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3B25"/>
    <w:rsid w:val="00B243DE"/>
    <w:rsid w:val="00B248E6"/>
    <w:rsid w:val="00B24D31"/>
    <w:rsid w:val="00B25AC8"/>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5653"/>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FEF"/>
    <w:rsid w:val="00B96091"/>
    <w:rsid w:val="00B96740"/>
    <w:rsid w:val="00B967C6"/>
    <w:rsid w:val="00B96904"/>
    <w:rsid w:val="00B979D4"/>
    <w:rsid w:val="00BA10F2"/>
    <w:rsid w:val="00BA213A"/>
    <w:rsid w:val="00BA349F"/>
    <w:rsid w:val="00BA3560"/>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E713D"/>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2D1"/>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F03"/>
    <w:rsid w:val="00C849FD"/>
    <w:rsid w:val="00C85824"/>
    <w:rsid w:val="00C85CA0"/>
    <w:rsid w:val="00C86FC5"/>
    <w:rsid w:val="00C875EF"/>
    <w:rsid w:val="00C900CA"/>
    <w:rsid w:val="00C9053A"/>
    <w:rsid w:val="00C922FB"/>
    <w:rsid w:val="00C929CE"/>
    <w:rsid w:val="00C9549B"/>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6E67"/>
    <w:rsid w:val="00CA7337"/>
    <w:rsid w:val="00CA78C9"/>
    <w:rsid w:val="00CA797C"/>
    <w:rsid w:val="00CB1B02"/>
    <w:rsid w:val="00CB1C48"/>
    <w:rsid w:val="00CB24F5"/>
    <w:rsid w:val="00CB2F65"/>
    <w:rsid w:val="00CB4286"/>
    <w:rsid w:val="00CB487C"/>
    <w:rsid w:val="00CB49CB"/>
    <w:rsid w:val="00CB6C62"/>
    <w:rsid w:val="00CB7A02"/>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07FD0"/>
    <w:rsid w:val="00D10160"/>
    <w:rsid w:val="00D10F0B"/>
    <w:rsid w:val="00D11804"/>
    <w:rsid w:val="00D16EEC"/>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194F"/>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17C83"/>
    <w:rsid w:val="00E206E1"/>
    <w:rsid w:val="00E21CC2"/>
    <w:rsid w:val="00E2259E"/>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4340"/>
    <w:rsid w:val="00E468C6"/>
    <w:rsid w:val="00E4722A"/>
    <w:rsid w:val="00E501B7"/>
    <w:rsid w:val="00E50F29"/>
    <w:rsid w:val="00E515E1"/>
    <w:rsid w:val="00E51980"/>
    <w:rsid w:val="00E51A08"/>
    <w:rsid w:val="00E51A12"/>
    <w:rsid w:val="00E530DA"/>
    <w:rsid w:val="00E534A8"/>
    <w:rsid w:val="00E57B63"/>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3B51"/>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352"/>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1FF8"/>
    <w:rsid w:val="00ED23B8"/>
    <w:rsid w:val="00ED2EB4"/>
    <w:rsid w:val="00ED354A"/>
    <w:rsid w:val="00ED4367"/>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57194"/>
    <w:rsid w:val="00F6075A"/>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D7A"/>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9B6"/>
    <w:rsid w:val="00FE4A6E"/>
    <w:rsid w:val="00FE4CB6"/>
    <w:rsid w:val="00FE61ED"/>
    <w:rsid w:val="00FE6419"/>
    <w:rsid w:val="00FE7C7C"/>
    <w:rsid w:val="00FE7CF1"/>
    <w:rsid w:val="00FF05B4"/>
    <w:rsid w:val="00FF0BE9"/>
    <w:rsid w:val="00FF0D38"/>
    <w:rsid w:val="00FF16C6"/>
    <w:rsid w:val="00FF1F68"/>
    <w:rsid w:val="00FF27EC"/>
    <w:rsid w:val="00FF2BD1"/>
    <w:rsid w:val="00FF3A52"/>
    <w:rsid w:val="00FF3C50"/>
    <w:rsid w:val="00FF4469"/>
    <w:rsid w:val="00FF45BB"/>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FB7E4F92B2C6FD392920ACDCEDC06233854DA4CD42D5DEFB728B9D774C2327C8E20682EA5DbC66L"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99728C0B5DDD9A2704F9397197B76CAC53F104A18841C3121FB264F2ED321E9E74F07E141BqB78L" TargetMode="External"/><Relationship Id="rId47" Type="http://schemas.openxmlformats.org/officeDocument/2006/relationships/header" Target="header1.xml"/><Relationship Id="rId50" Type="http://schemas.openxmlformats.org/officeDocument/2006/relationships/image" Target="media/image1.wmf"/><Relationship Id="rId55" Type="http://schemas.openxmlformats.org/officeDocument/2006/relationships/hyperlink" Target="consultantplus://offline/ref=DE2BC48A00DC729D19ABB07A1BEC7EE5461976FB62DCD871D661695AA61EBACF4BC26A05A74988E3BBE85BF578987879E89C1124CD4A7142M8fE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B94AD45A1F7C2ED13CC0A0E080E7F514328BF64F0387F4EBD5FC8878E1D1F7C8CBA32D845510I4M" TargetMode="External"/><Relationship Id="rId40" Type="http://schemas.openxmlformats.org/officeDocument/2006/relationships/hyperlink" Target="consultantplus://offline/ref=FB7E4F92B2C6FD392920ACDCEDC06233854DA4CD42D5DEFB728B9D774C2327C8E20682E25BC70D53b561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image" Target="media/image4.wmf"/><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consultantplus://offline/ref=669D851201868B2D4A32314A7F3BD789B01DA97338D5EBFFD546AE7BE95D66557945A5C3D8628C7467347F3E460F3967AE49A50BB7I3ZFL" TargetMode="Externa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10EB06F9A2B70AEEAFF810DE4655BA769B74CE5E3558DCA9F0F1E269FC97360DEC176FCDC9E7A9M" TargetMode="External"/><Relationship Id="rId48" Type="http://schemas.openxmlformats.org/officeDocument/2006/relationships/header" Target="header2.xml"/><Relationship Id="rId56" Type="http://schemas.openxmlformats.org/officeDocument/2006/relationships/hyperlink" Target="consultantplus://offline/ref=55A62FA8EEE2E07A2CE9D32418DA2B19EA4E53DB903D62A38E9B2D88A52D45E19268C5A72B0D61A5KEBFM" TargetMode="External"/><Relationship Id="rId8" Type="http://schemas.openxmlformats.org/officeDocument/2006/relationships/endnotes" Target="endnotes.xml"/><Relationship Id="rId51"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FB7E4F92B2C6FD392920ACDCEDC06233854DA4CD42D5DEFB728B9D774C2327C8E20682EA5CbC66L" TargetMode="External"/><Relationship Id="rId46" Type="http://schemas.openxmlformats.org/officeDocument/2006/relationships/hyperlink" Target="consultantplus://offline/ref=10EB06F9A2B70AEEAFF810DE4655BA769B74CE5E3558DCA9F0F1E269FC97360DEC176FCDC9E7AAM" TargetMode="Externa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99728C0B5DDD9A2704F9397197B76CAC53F104A18841C3121FB264F2ED321E9E74F07E141AqB78L"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consultantplus://offline/ref=3F3DFC18D82035EF723E17139B3961EA57585826BEC82C46608C92AB0D2632F0E934F39CDA95OAsFG"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10EB06F9A2B70AEEAFF810DE4655BA769B74CE5E3558DCA9F0F1E269FC97360DEC176FC5CF7A1376E4A8M" TargetMode="External"/><Relationship Id="rId5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C123-90F6-420D-8595-39FAFB9B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36</Pages>
  <Words>9066</Words>
  <Characters>70939</Characters>
  <Application>Microsoft Office Word</Application>
  <DocSecurity>0</DocSecurity>
  <Lines>591</Lines>
  <Paragraphs>159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79846</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62</cp:revision>
  <cp:lastPrinted>2019-11-26T06:09:00Z</cp:lastPrinted>
  <dcterms:created xsi:type="dcterms:W3CDTF">2019-11-26T15:57:00Z</dcterms:created>
  <dcterms:modified xsi:type="dcterms:W3CDTF">2019-11-29T11:16:00Z</dcterms:modified>
</cp:coreProperties>
</file>